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A249F" w14:paraId="330F6D4D" w14:textId="77777777" w:rsidTr="00BF1CCE">
        <w:tc>
          <w:tcPr>
            <w:tcW w:w="5382" w:type="dxa"/>
            <w:shd w:val="clear" w:color="auto" w:fill="auto"/>
          </w:tcPr>
          <w:p w14:paraId="330F6D4A" w14:textId="77777777" w:rsidR="001073DC" w:rsidRPr="00D1305C" w:rsidRDefault="00740EC8"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30F6D4B" w14:textId="77777777" w:rsidR="001073DC" w:rsidRPr="00D1305C" w:rsidRDefault="00740EC8"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30F6D4C" w14:textId="77777777" w:rsidR="001073DC" w:rsidRPr="00284E95" w:rsidRDefault="00D56A76"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7A249F" w14:paraId="330F6D51" w14:textId="77777777" w:rsidTr="00BF1CCE">
        <w:trPr>
          <w:cantSplit/>
        </w:trPr>
        <w:tc>
          <w:tcPr>
            <w:tcW w:w="2835" w:type="dxa"/>
            <w:shd w:val="clear" w:color="auto" w:fill="BFBFBF"/>
            <w:vAlign w:val="center"/>
          </w:tcPr>
          <w:p w14:paraId="330F6D4E" w14:textId="77777777" w:rsidR="00284E95" w:rsidRPr="00D4431F" w:rsidRDefault="00740EC8"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30F6D4F" w14:textId="77777777" w:rsidR="00284E95" w:rsidRDefault="00740EC8"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30F6D50" w14:textId="77777777" w:rsidR="00284E95" w:rsidRPr="00D4431F" w:rsidRDefault="00740EC8" w:rsidP="00BF1CCE">
            <w:pPr>
              <w:spacing w:line="240" w:lineRule="auto"/>
              <w:jc w:val="center"/>
              <w:rPr>
                <w:rFonts w:cstheme="minorHAnsi"/>
                <w:b/>
                <w:bCs/>
              </w:rPr>
            </w:pPr>
            <w:r>
              <w:rPr>
                <w:rFonts w:cstheme="minorHAnsi"/>
                <w:b/>
                <w:bCs/>
              </w:rPr>
              <w:t>Date</w:t>
            </w:r>
          </w:p>
        </w:tc>
      </w:tr>
      <w:tr w:rsidR="007A249F" w14:paraId="330F6D57" w14:textId="77777777" w:rsidTr="00BF1CCE">
        <w:trPr>
          <w:cantSplit/>
          <w:trHeight w:val="942"/>
        </w:trPr>
        <w:tc>
          <w:tcPr>
            <w:tcW w:w="2835" w:type="dxa"/>
            <w:vAlign w:val="center"/>
          </w:tcPr>
          <w:p w14:paraId="330F6D52" w14:textId="77777777" w:rsidR="00284E95" w:rsidRPr="00ED4FF1" w:rsidRDefault="00740EC8" w:rsidP="00BF1CCE">
            <w:pPr>
              <w:spacing w:after="0"/>
              <w:jc w:val="center"/>
            </w:pPr>
            <w:fldSimple w:instr=" DOCPROPERTY  LeadDirector  \* MERGEFORMAT ">
              <w:r w:rsidRPr="00ED4FF1">
                <w:t>Director of Planning and Development</w:t>
              </w:r>
            </w:fldSimple>
          </w:p>
          <w:p w14:paraId="330F6D53" w14:textId="77777777" w:rsidR="00284E95" w:rsidRPr="00ED4FF1" w:rsidRDefault="00D56A76" w:rsidP="00BF1CCE">
            <w:pPr>
              <w:jc w:val="center"/>
            </w:pPr>
          </w:p>
        </w:tc>
        <w:tc>
          <w:tcPr>
            <w:tcW w:w="4678" w:type="dxa"/>
            <w:vAlign w:val="center"/>
          </w:tcPr>
          <w:p w14:paraId="330F6D54" w14:textId="77777777" w:rsidR="00284E95" w:rsidRDefault="00740EC8"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Licensing and Public Safety Committee</w:t>
            </w:r>
            <w:r w:rsidRPr="00ED4FF1">
              <w:rPr>
                <w:rFonts w:cstheme="minorHAnsi"/>
              </w:rPr>
              <w:fldChar w:fldCharType="end"/>
            </w:r>
          </w:p>
          <w:p w14:paraId="330F6D55" w14:textId="77777777" w:rsidR="00284E95" w:rsidRPr="00ED4FF1" w:rsidRDefault="00D56A76" w:rsidP="00BF1CCE">
            <w:pPr>
              <w:spacing w:line="240" w:lineRule="auto"/>
              <w:jc w:val="center"/>
              <w:rPr>
                <w:rFonts w:cstheme="minorHAnsi"/>
              </w:rPr>
            </w:pPr>
          </w:p>
        </w:tc>
        <w:tc>
          <w:tcPr>
            <w:tcW w:w="2551" w:type="dxa"/>
            <w:vAlign w:val="center"/>
          </w:tcPr>
          <w:p w14:paraId="330F6D56" w14:textId="77777777" w:rsidR="00284E95" w:rsidRPr="00ED4FF1" w:rsidRDefault="00740EC8" w:rsidP="003E2732">
            <w:pPr>
              <w:spacing w:line="240" w:lineRule="auto"/>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8 March 2022</w:t>
            </w:r>
            <w:r>
              <w:rPr>
                <w:rFonts w:cstheme="minorHAnsi"/>
              </w:rPr>
              <w:fldChar w:fldCharType="end"/>
            </w:r>
          </w:p>
        </w:tc>
      </w:tr>
    </w:tbl>
    <w:p w14:paraId="330F6D58" w14:textId="77777777" w:rsidR="00CF42B2" w:rsidRDefault="00740EC8" w:rsidP="002A4A7D">
      <w:pPr>
        <w:spacing w:after="0"/>
      </w:pPr>
      <w:r>
        <w:rPr>
          <w:rFonts w:cstheme="minorHAnsi"/>
          <w:b/>
          <w:bCs/>
          <w:noProof/>
        </w:rPr>
        <w:drawing>
          <wp:anchor distT="0" distB="0" distL="114300" distR="114300" simplePos="0" relativeHeight="251658240" behindDoc="0" locked="0" layoutInCell="1" allowOverlap="1" wp14:anchorId="330F6DEB" wp14:editId="330F6DE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813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330F6D5D" w14:textId="77777777" w:rsidR="00284E95" w:rsidRDefault="00D56A76" w:rsidP="002A4A7D">
      <w:pPr>
        <w:pStyle w:val="Heading1"/>
        <w:spacing w:before="0" w:beforeAutospacing="0"/>
        <w:rPr>
          <w:rFonts w:asciiTheme="majorHAnsi" w:hAnsiTheme="majorHAnsi" w:cstheme="majorHAnsi"/>
          <w:sz w:val="28"/>
          <w:szCs w:val="28"/>
        </w:rPr>
      </w:pPr>
    </w:p>
    <w:p w14:paraId="330F6D5E" w14:textId="77777777" w:rsidR="00BF1CCE" w:rsidRDefault="00D56A76" w:rsidP="002A4A7D">
      <w:pPr>
        <w:pStyle w:val="Heading1"/>
        <w:spacing w:before="0" w:beforeAutospacing="0"/>
        <w:rPr>
          <w:rFonts w:asciiTheme="majorHAnsi" w:hAnsiTheme="majorHAnsi" w:cstheme="majorHAnsi"/>
          <w:sz w:val="28"/>
          <w:szCs w:val="28"/>
        </w:rPr>
      </w:pPr>
    </w:p>
    <w:p w14:paraId="330F6D5F" w14:textId="77777777" w:rsidR="00AD15F7" w:rsidRPr="00BF1CCE" w:rsidRDefault="00740EC8"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Consultation Feedback - Request for Taxi Tariff Increase</w:t>
      </w:r>
      <w:r w:rsidRPr="00883AC9">
        <w:rPr>
          <w:rFonts w:asciiTheme="majorHAnsi" w:hAnsiTheme="majorHAnsi" w:cstheme="majorHAnsi"/>
          <w:sz w:val="28"/>
          <w:szCs w:val="28"/>
        </w:rPr>
        <w:fldChar w:fldCharType="end"/>
      </w:r>
      <w:r>
        <w:rPr>
          <w:rFonts w:asciiTheme="majorHAnsi" w:hAnsiTheme="majorHAnsi" w:cstheme="majorHAnsi"/>
          <w:sz w:val="28"/>
          <w:szCs w:val="28"/>
        </w:rPr>
        <w:t xml:space="preserve"> (Hackney carriages)</w:t>
      </w:r>
    </w:p>
    <w:tbl>
      <w:tblPr>
        <w:tblpPr w:leftFromText="181" w:rightFromText="181" w:vertAnchor="page" w:horzAnchor="margin" w:tblpXSpec="center" w:tblpY="606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D56A76" w14:paraId="67A72565" w14:textId="77777777" w:rsidTr="00D56A76">
        <w:tc>
          <w:tcPr>
            <w:tcW w:w="5382" w:type="dxa"/>
            <w:shd w:val="clear" w:color="auto" w:fill="auto"/>
          </w:tcPr>
          <w:p w14:paraId="640867F6" w14:textId="77777777" w:rsidR="00D56A76" w:rsidRPr="00D1305C" w:rsidRDefault="00D56A76" w:rsidP="00D56A76">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18927C1" w14:textId="77777777" w:rsidR="00D56A76" w:rsidRDefault="00D56A76" w:rsidP="00D56A76">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75C6D35A" w14:textId="77777777" w:rsidR="00D56A76" w:rsidRPr="00284E95" w:rsidRDefault="00D56A76" w:rsidP="00D56A76">
            <w:pPr>
              <w:spacing w:after="0"/>
              <w:rPr>
                <w:rFonts w:eastAsia="Times New Roman" w:cstheme="minorHAnsi"/>
                <w:bCs/>
                <w:color w:val="000000" w:themeColor="text1"/>
                <w:kern w:val="36"/>
                <w:lang w:eastAsia="en-GB"/>
              </w:rPr>
            </w:pPr>
          </w:p>
        </w:tc>
      </w:tr>
    </w:tbl>
    <w:p w14:paraId="067F940B" w14:textId="77777777" w:rsidR="00D56A76" w:rsidRDefault="00D56A76" w:rsidP="000179AF">
      <w:pPr>
        <w:pStyle w:val="Heading1"/>
        <w:rPr>
          <w:rFonts w:asciiTheme="majorHAnsi" w:hAnsiTheme="majorHAnsi" w:cstheme="majorHAnsi"/>
          <w:sz w:val="22"/>
        </w:rPr>
      </w:pPr>
    </w:p>
    <w:p w14:paraId="330F6D63" w14:textId="77777777" w:rsidR="00310AA2" w:rsidRPr="00ED4FF1" w:rsidRDefault="00740EC8" w:rsidP="00310AA2">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30F6D64" w14:textId="77777777" w:rsidR="00310AA2" w:rsidRPr="00775590" w:rsidRDefault="00740EC8" w:rsidP="00310AA2">
      <w:pPr>
        <w:pStyle w:val="ListParagraph"/>
        <w:numPr>
          <w:ilvl w:val="0"/>
          <w:numId w:val="11"/>
        </w:numPr>
        <w:spacing w:after="0" w:line="240" w:lineRule="auto"/>
        <w:jc w:val="both"/>
        <w:rPr>
          <w:rFonts w:cstheme="minorHAnsi"/>
          <w:bCs/>
        </w:rPr>
      </w:pPr>
      <w:r w:rsidRPr="00D4431F">
        <w:rPr>
          <w:rFonts w:cstheme="minorHAnsi"/>
          <w:bCs/>
          <w:i/>
        </w:rPr>
        <w:t xml:space="preserve"> </w:t>
      </w:r>
      <w:r>
        <w:t xml:space="preserve">The purpose of the report is to provide feedback with regards to the written request received from members of the taxi trade to increases in the taxi tariff set by this authority. </w:t>
      </w:r>
    </w:p>
    <w:p w14:paraId="330F6D65" w14:textId="77777777" w:rsidR="00310AA2" w:rsidRPr="00D4431F" w:rsidRDefault="00D56A76" w:rsidP="00310AA2">
      <w:pPr>
        <w:spacing w:after="0" w:line="240" w:lineRule="auto"/>
        <w:jc w:val="both"/>
        <w:rPr>
          <w:rFonts w:cstheme="minorHAnsi"/>
          <w:bCs/>
        </w:rPr>
      </w:pPr>
    </w:p>
    <w:p w14:paraId="330F6D66" w14:textId="77777777" w:rsidR="00310AA2" w:rsidRPr="00ED4FF1" w:rsidRDefault="00740EC8" w:rsidP="00310AA2">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Recommendations</w:t>
      </w:r>
    </w:p>
    <w:p w14:paraId="330F6D67" w14:textId="77777777" w:rsidR="00310AA2" w:rsidRDefault="00740EC8" w:rsidP="00310AA2">
      <w:pPr>
        <w:pStyle w:val="ListParagraph"/>
        <w:numPr>
          <w:ilvl w:val="0"/>
          <w:numId w:val="11"/>
        </w:numPr>
        <w:spacing w:after="0" w:line="240" w:lineRule="auto"/>
        <w:jc w:val="both"/>
      </w:pPr>
      <w:r>
        <w:t xml:space="preserve">Note the content of the report </w:t>
      </w:r>
    </w:p>
    <w:p w14:paraId="330F6D68" w14:textId="77777777" w:rsidR="00310AA2" w:rsidRDefault="00D56A76" w:rsidP="00310AA2">
      <w:pPr>
        <w:spacing w:after="0" w:line="240" w:lineRule="auto"/>
        <w:jc w:val="both"/>
      </w:pPr>
    </w:p>
    <w:p w14:paraId="330F6D69" w14:textId="77777777" w:rsidR="00310AA2" w:rsidRDefault="00740EC8" w:rsidP="00310AA2">
      <w:pPr>
        <w:pStyle w:val="ListParagraph"/>
        <w:numPr>
          <w:ilvl w:val="0"/>
          <w:numId w:val="11"/>
        </w:numPr>
        <w:spacing w:after="0" w:line="240" w:lineRule="auto"/>
        <w:jc w:val="both"/>
      </w:pPr>
      <w:r>
        <w:t>Consider the consultation responses.</w:t>
      </w:r>
    </w:p>
    <w:p w14:paraId="330F6D6A" w14:textId="77777777" w:rsidR="00310AA2" w:rsidRDefault="00D56A76" w:rsidP="00310AA2">
      <w:pPr>
        <w:pStyle w:val="ListParagraph"/>
      </w:pPr>
    </w:p>
    <w:p w14:paraId="330F6D6B" w14:textId="77777777" w:rsidR="00310AA2" w:rsidRPr="00B02B17" w:rsidRDefault="00740EC8" w:rsidP="00310AA2">
      <w:pPr>
        <w:pStyle w:val="ListParagraph"/>
        <w:numPr>
          <w:ilvl w:val="0"/>
          <w:numId w:val="11"/>
        </w:numPr>
        <w:spacing w:after="0" w:line="240" w:lineRule="auto"/>
        <w:jc w:val="both"/>
      </w:pPr>
      <w:r>
        <w:rPr>
          <w:rStyle w:val="legds"/>
        </w:rPr>
        <w:t xml:space="preserve">Members are asked to take into account the objections received within the report from the consultation exercise. </w:t>
      </w:r>
      <w:r w:rsidRPr="00B02B17">
        <w:rPr>
          <w:rFonts w:ascii="Arial" w:eastAsia="Times New Roman" w:hAnsi="Arial" w:cs="Arial"/>
          <w:lang w:eastAsia="en-GB"/>
        </w:rPr>
        <w:t xml:space="preserve">Members are asked to make a decision to accept, reject or modify the proposed changes to the Tariff of Fares set by this licensing authority in line with </w:t>
      </w:r>
      <w:r>
        <w:rPr>
          <w:rStyle w:val="legds"/>
        </w:rPr>
        <w:t xml:space="preserve">s65 (4) </w:t>
      </w:r>
      <w:r>
        <w:t xml:space="preserve">Local Government (Miscellaneous Provisions) Act 1976. </w:t>
      </w:r>
    </w:p>
    <w:p w14:paraId="330F6D6C" w14:textId="77777777" w:rsidR="00310AA2" w:rsidRPr="00B02B17" w:rsidRDefault="00D56A76" w:rsidP="00310AA2">
      <w:pPr>
        <w:spacing w:after="0" w:line="240" w:lineRule="auto"/>
        <w:jc w:val="both"/>
        <w:rPr>
          <w:rFonts w:cstheme="minorHAnsi"/>
          <w:bCs/>
        </w:rPr>
      </w:pPr>
    </w:p>
    <w:p w14:paraId="330F6D6D" w14:textId="77777777" w:rsidR="00310AA2" w:rsidRPr="00ED4FF1" w:rsidRDefault="00740EC8" w:rsidP="00310AA2">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30F6D6E" w14:textId="77777777" w:rsidR="00310AA2" w:rsidRPr="00FE59CF" w:rsidRDefault="00740EC8" w:rsidP="00310AA2">
      <w:pPr>
        <w:pStyle w:val="ListParagraph"/>
        <w:numPr>
          <w:ilvl w:val="0"/>
          <w:numId w:val="11"/>
        </w:numPr>
        <w:spacing w:after="0" w:line="240" w:lineRule="auto"/>
        <w:jc w:val="both"/>
        <w:rPr>
          <w:rFonts w:cstheme="minorHAnsi"/>
          <w:bCs/>
          <w:iCs/>
        </w:rPr>
      </w:pPr>
      <w:r>
        <w:rPr>
          <w:rFonts w:cstheme="minorHAnsi"/>
          <w:bCs/>
          <w:iCs/>
        </w:rPr>
        <w:t xml:space="preserve">All possible options are proposed to members, are contained within the report. </w:t>
      </w:r>
    </w:p>
    <w:p w14:paraId="330F6D6F" w14:textId="77777777" w:rsidR="00310AA2" w:rsidRPr="00D4431F" w:rsidRDefault="00D56A76" w:rsidP="00310AA2">
      <w:pPr>
        <w:spacing w:after="0" w:line="240" w:lineRule="auto"/>
        <w:ind w:left="720"/>
        <w:jc w:val="both"/>
        <w:rPr>
          <w:rFonts w:cstheme="minorHAnsi"/>
          <w:bCs/>
          <w:i/>
        </w:rPr>
      </w:pPr>
    </w:p>
    <w:p w14:paraId="330F6D70" w14:textId="77777777" w:rsidR="00310AA2" w:rsidRPr="00D4431F" w:rsidRDefault="00D56A76" w:rsidP="00310AA2">
      <w:pPr>
        <w:spacing w:after="0" w:line="240" w:lineRule="auto"/>
        <w:ind w:left="720"/>
        <w:jc w:val="both"/>
        <w:rPr>
          <w:rFonts w:cstheme="minorHAnsi"/>
          <w:bCs/>
        </w:rPr>
      </w:pPr>
    </w:p>
    <w:p w14:paraId="330F6D71" w14:textId="77777777" w:rsidR="00310AA2" w:rsidRPr="00ED4FF1" w:rsidRDefault="00740EC8" w:rsidP="00310A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30F6D72" w14:textId="01ADB026" w:rsidR="00310AA2" w:rsidRDefault="00740EC8" w:rsidP="00310AA2">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330F6D73" w14:textId="77777777" w:rsidR="00310AA2" w:rsidRPr="006149F1" w:rsidRDefault="00D56A76" w:rsidP="00310AA2">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7A249F" w14:paraId="330F6D76" w14:textId="77777777" w:rsidTr="000E2F79">
        <w:tc>
          <w:tcPr>
            <w:tcW w:w="4848" w:type="dxa"/>
            <w:shd w:val="clear" w:color="auto" w:fill="auto"/>
            <w:vAlign w:val="center"/>
          </w:tcPr>
          <w:p w14:paraId="330F6D74" w14:textId="77777777" w:rsidR="00310AA2" w:rsidRPr="00D4431F" w:rsidRDefault="00740EC8" w:rsidP="000E2F79">
            <w:pPr>
              <w:spacing w:line="240" w:lineRule="auto"/>
              <w:jc w:val="center"/>
              <w:rPr>
                <w:rFonts w:cstheme="minorHAnsi"/>
                <w:bCs/>
              </w:rPr>
            </w:pPr>
            <w:r w:rsidRPr="00D4431F">
              <w:rPr>
                <w:rFonts w:cstheme="minorHAnsi"/>
                <w:bCs/>
              </w:rPr>
              <w:t>An exemplary council</w:t>
            </w:r>
          </w:p>
        </w:tc>
        <w:tc>
          <w:tcPr>
            <w:tcW w:w="4678" w:type="dxa"/>
            <w:vAlign w:val="center"/>
          </w:tcPr>
          <w:p w14:paraId="330F6D75" w14:textId="77777777" w:rsidR="00310AA2" w:rsidRPr="00D4431F" w:rsidRDefault="00740EC8" w:rsidP="000E2F79">
            <w:pPr>
              <w:spacing w:line="240" w:lineRule="auto"/>
              <w:jc w:val="center"/>
              <w:rPr>
                <w:rFonts w:cstheme="minorHAnsi"/>
                <w:bCs/>
              </w:rPr>
            </w:pPr>
            <w:r w:rsidRPr="00D4431F">
              <w:rPr>
                <w:rFonts w:cstheme="minorHAnsi"/>
                <w:bCs/>
              </w:rPr>
              <w:t>Thriving communities</w:t>
            </w:r>
          </w:p>
        </w:tc>
      </w:tr>
      <w:tr w:rsidR="007A249F" w14:paraId="330F6D79" w14:textId="77777777" w:rsidTr="000E2F79">
        <w:tc>
          <w:tcPr>
            <w:tcW w:w="4848" w:type="dxa"/>
            <w:shd w:val="clear" w:color="auto" w:fill="auto"/>
            <w:vAlign w:val="center"/>
          </w:tcPr>
          <w:p w14:paraId="330F6D77" w14:textId="77777777" w:rsidR="00310AA2" w:rsidRPr="00D4431F" w:rsidRDefault="00740EC8" w:rsidP="000E2F7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30F6D78" w14:textId="77777777" w:rsidR="00310AA2" w:rsidRPr="00D4431F" w:rsidRDefault="00740EC8" w:rsidP="000E2F79">
            <w:pPr>
              <w:spacing w:line="240" w:lineRule="auto"/>
              <w:jc w:val="center"/>
              <w:rPr>
                <w:rFonts w:cstheme="minorHAnsi"/>
                <w:bCs/>
              </w:rPr>
            </w:pPr>
            <w:r w:rsidRPr="00D4431F">
              <w:rPr>
                <w:rFonts w:cstheme="minorHAnsi"/>
                <w:bCs/>
              </w:rPr>
              <w:t>Good homes, green spaces, healthy places</w:t>
            </w:r>
          </w:p>
        </w:tc>
      </w:tr>
    </w:tbl>
    <w:p w14:paraId="330F6D7A" w14:textId="0C674183" w:rsidR="00310AA2" w:rsidRDefault="00D56A76" w:rsidP="00310AA2">
      <w:pPr>
        <w:pStyle w:val="Heading2"/>
        <w:spacing w:before="0" w:beforeAutospacing="0"/>
        <w:rPr>
          <w:rFonts w:asciiTheme="majorHAnsi" w:hAnsiTheme="majorHAnsi" w:cstheme="majorHAnsi"/>
          <w:sz w:val="22"/>
          <w:szCs w:val="22"/>
        </w:rPr>
      </w:pPr>
    </w:p>
    <w:p w14:paraId="704907DE" w14:textId="77777777" w:rsidR="00D56A76" w:rsidRDefault="00D56A76" w:rsidP="00310AA2">
      <w:pPr>
        <w:pStyle w:val="Heading2"/>
        <w:spacing w:before="0" w:beforeAutospacing="0"/>
        <w:rPr>
          <w:rFonts w:asciiTheme="majorHAnsi" w:hAnsiTheme="majorHAnsi" w:cstheme="majorHAnsi"/>
          <w:sz w:val="22"/>
          <w:szCs w:val="22"/>
        </w:rPr>
      </w:pPr>
    </w:p>
    <w:p w14:paraId="330F6D7B" w14:textId="77777777" w:rsidR="00310AA2" w:rsidRPr="00995F2B" w:rsidRDefault="00740EC8" w:rsidP="00310AA2">
      <w:pPr>
        <w:pStyle w:val="Heading2"/>
        <w:spacing w:before="0" w:beforeAutospacing="0"/>
        <w:rPr>
          <w:rFonts w:asciiTheme="majorHAnsi" w:hAnsiTheme="majorHAnsi" w:cstheme="majorHAnsi"/>
          <w:sz w:val="22"/>
          <w:szCs w:val="22"/>
        </w:rPr>
      </w:pPr>
      <w:r w:rsidRPr="00995F2B">
        <w:rPr>
          <w:rFonts w:asciiTheme="majorHAnsi" w:hAnsiTheme="majorHAnsi" w:cstheme="majorHAnsi"/>
          <w:sz w:val="22"/>
          <w:szCs w:val="22"/>
        </w:rPr>
        <w:lastRenderedPageBreak/>
        <w:t>Background to the report</w:t>
      </w:r>
    </w:p>
    <w:p w14:paraId="330F6D7C" w14:textId="77777777" w:rsidR="00310AA2" w:rsidRDefault="00740EC8" w:rsidP="00310AA2">
      <w:pPr>
        <w:pStyle w:val="ListParagraph"/>
        <w:numPr>
          <w:ilvl w:val="0"/>
          <w:numId w:val="11"/>
        </w:numPr>
        <w:rPr>
          <w:rFonts w:cstheme="minorHAnsi"/>
        </w:rPr>
      </w:pPr>
      <w:r w:rsidRPr="00FE59CF">
        <w:rPr>
          <w:rFonts w:cstheme="minorHAnsi"/>
          <w:bCs/>
          <w:iCs/>
        </w:rPr>
        <w:t xml:space="preserve">At the last meeting of the </w:t>
      </w:r>
      <w:r w:rsidRPr="00FE59CF">
        <w:rPr>
          <w:rFonts w:cstheme="minorHAnsi"/>
        </w:rPr>
        <w:fldChar w:fldCharType="begin"/>
      </w:r>
      <w:r w:rsidRPr="00FE59CF">
        <w:rPr>
          <w:rFonts w:cstheme="minorHAnsi"/>
        </w:rPr>
        <w:instrText xml:space="preserve"> DOCPROPERTY  CommitteeName  \* MERGEFORMAT </w:instrText>
      </w:r>
      <w:r w:rsidRPr="00FE59CF">
        <w:rPr>
          <w:rFonts w:cstheme="minorHAnsi"/>
        </w:rPr>
        <w:fldChar w:fldCharType="separate"/>
      </w:r>
      <w:r w:rsidRPr="00FE59CF">
        <w:rPr>
          <w:rFonts w:cstheme="minorHAnsi"/>
        </w:rPr>
        <w:t>Licensing and Public Safety Committee</w:t>
      </w:r>
      <w:r w:rsidRPr="00FE59CF">
        <w:rPr>
          <w:rFonts w:cstheme="minorHAnsi"/>
        </w:rPr>
        <w:fldChar w:fldCharType="end"/>
      </w:r>
      <w:r w:rsidRPr="00FE59CF">
        <w:rPr>
          <w:rFonts w:cstheme="minorHAnsi"/>
        </w:rPr>
        <w:t>, on 5</w:t>
      </w:r>
      <w:r w:rsidRPr="00FE59CF">
        <w:rPr>
          <w:rFonts w:cstheme="minorHAnsi"/>
          <w:vertAlign w:val="superscript"/>
        </w:rPr>
        <w:t>th</w:t>
      </w:r>
      <w:r w:rsidRPr="00FE59CF">
        <w:rPr>
          <w:rFonts w:cstheme="minorHAnsi"/>
        </w:rPr>
        <w:t xml:space="preserve"> January 2022, a report was presented to members of the committee advising that a written request has been received from the “South Ribble Taxi Drivers Association”, for an increase in the tariff of charges set by this authority. </w:t>
      </w:r>
    </w:p>
    <w:p w14:paraId="330F6D7D" w14:textId="77777777" w:rsidR="00310AA2" w:rsidRPr="00FE59CF" w:rsidRDefault="00D56A76" w:rsidP="00310AA2">
      <w:pPr>
        <w:pStyle w:val="ListParagraph"/>
        <w:ind w:left="360"/>
        <w:rPr>
          <w:rFonts w:cstheme="minorHAnsi"/>
        </w:rPr>
      </w:pPr>
    </w:p>
    <w:p w14:paraId="330F6D7E" w14:textId="77777777" w:rsidR="00310AA2" w:rsidRPr="00FE59CF" w:rsidRDefault="00740EC8" w:rsidP="00310AA2">
      <w:pPr>
        <w:pStyle w:val="ListParagraph"/>
        <w:numPr>
          <w:ilvl w:val="0"/>
          <w:numId w:val="11"/>
        </w:numPr>
        <w:spacing w:after="0"/>
        <w:rPr>
          <w:rFonts w:cstheme="minorHAnsi"/>
        </w:rPr>
      </w:pPr>
      <w:r>
        <w:t>Members were asked to consider the proposed request for an increase in the taxi tariff set by the licensing authority and to agree the licensing section undertaking a consultation exercise with stakeholders.</w:t>
      </w:r>
      <w:r w:rsidRPr="00FE59CF">
        <w:rPr>
          <w:rFonts w:cstheme="minorHAnsi"/>
        </w:rPr>
        <w:t xml:space="preserve"> The request can be found attached to this report as background document 2. </w:t>
      </w:r>
    </w:p>
    <w:p w14:paraId="330F6D7F" w14:textId="77777777" w:rsidR="00310AA2" w:rsidRPr="00FE59CF" w:rsidRDefault="00D56A76" w:rsidP="00310AA2">
      <w:pPr>
        <w:pStyle w:val="ListParagraph"/>
        <w:ind w:left="360"/>
        <w:rPr>
          <w:rFonts w:cstheme="minorHAnsi"/>
        </w:rPr>
      </w:pPr>
    </w:p>
    <w:p w14:paraId="330F6D80" w14:textId="77777777" w:rsidR="00310AA2" w:rsidRPr="00FE59CF" w:rsidRDefault="00740EC8" w:rsidP="00310AA2">
      <w:pPr>
        <w:pStyle w:val="ListParagraph"/>
        <w:numPr>
          <w:ilvl w:val="0"/>
          <w:numId w:val="11"/>
        </w:numPr>
        <w:rPr>
          <w:rFonts w:cstheme="minorHAnsi"/>
        </w:rPr>
      </w:pPr>
      <w:r w:rsidRPr="00FE59CF">
        <w:rPr>
          <w:rFonts w:cstheme="minorHAnsi"/>
        </w:rPr>
        <w:t>Section 65 of the of the Local Government (Miscellaneous Provisions) Act 1976 permits Licensing Authorities to set the fares tariff for its licen</w:t>
      </w:r>
      <w:r>
        <w:rPr>
          <w:rFonts w:cstheme="minorHAnsi"/>
        </w:rPr>
        <w:t>s</w:t>
      </w:r>
      <w:r w:rsidRPr="00FE59CF">
        <w:rPr>
          <w:rFonts w:cstheme="minorHAnsi"/>
        </w:rPr>
        <w:t xml:space="preserve">ed Hackney carriages (taxis). </w:t>
      </w:r>
    </w:p>
    <w:p w14:paraId="330F6D81" w14:textId="77777777" w:rsidR="00310AA2" w:rsidRPr="00870B2A" w:rsidRDefault="00740EC8" w:rsidP="00310AA2">
      <w:pPr>
        <w:numPr>
          <w:ilvl w:val="0"/>
          <w:numId w:val="12"/>
        </w:numPr>
        <w:rPr>
          <w:rFonts w:cstheme="minorHAnsi"/>
        </w:rPr>
      </w:pPr>
      <w:r w:rsidRPr="00870B2A">
        <w:rPr>
          <w:rFonts w:cstheme="minorHAnsi"/>
        </w:rPr>
        <w:t xml:space="preserve">The total cost of using a taxi is referred to as a ‘fare’ and is calculated on an electronic meter installed and displayed within the vehicle. </w:t>
      </w:r>
    </w:p>
    <w:p w14:paraId="330F6D82" w14:textId="77777777" w:rsidR="00310AA2" w:rsidRPr="00870B2A" w:rsidRDefault="00740EC8" w:rsidP="00310AA2">
      <w:pPr>
        <w:numPr>
          <w:ilvl w:val="0"/>
          <w:numId w:val="12"/>
        </w:numPr>
        <w:rPr>
          <w:rFonts w:cstheme="minorHAnsi"/>
        </w:rPr>
      </w:pPr>
      <w:r w:rsidRPr="00870B2A">
        <w:rPr>
          <w:rFonts w:cstheme="minorHAnsi"/>
        </w:rPr>
        <w:t xml:space="preserve">The council sets the maximum fares that taxi drivers can charge its passengers. </w:t>
      </w:r>
    </w:p>
    <w:p w14:paraId="330F6D83" w14:textId="77777777" w:rsidR="00310AA2" w:rsidRPr="00870B2A" w:rsidRDefault="00740EC8" w:rsidP="00310AA2">
      <w:pPr>
        <w:numPr>
          <w:ilvl w:val="0"/>
          <w:numId w:val="12"/>
        </w:numPr>
        <w:rPr>
          <w:rFonts w:cstheme="minorHAnsi"/>
        </w:rPr>
      </w:pPr>
      <w:r w:rsidRPr="00870B2A">
        <w:rPr>
          <w:rFonts w:cstheme="minorHAnsi"/>
        </w:rPr>
        <w:t xml:space="preserve">The charge is broken down into a start fee and the distance i.e. the further you go, the higher the fare. </w:t>
      </w:r>
    </w:p>
    <w:p w14:paraId="330F6D84" w14:textId="77777777" w:rsidR="00310AA2" w:rsidRPr="00870B2A" w:rsidRDefault="00740EC8" w:rsidP="00310AA2">
      <w:pPr>
        <w:numPr>
          <w:ilvl w:val="0"/>
          <w:numId w:val="12"/>
        </w:numPr>
        <w:rPr>
          <w:rFonts w:cstheme="minorHAnsi"/>
        </w:rPr>
      </w:pPr>
      <w:r w:rsidRPr="00870B2A">
        <w:rPr>
          <w:rFonts w:cstheme="minorHAnsi"/>
        </w:rPr>
        <w:t>There are extra charges for delays/waiting times and multiple number of passengers</w:t>
      </w:r>
    </w:p>
    <w:p w14:paraId="330F6D85" w14:textId="77777777" w:rsidR="00310AA2" w:rsidRPr="00B56F6E" w:rsidRDefault="00740EC8" w:rsidP="00310AA2">
      <w:pPr>
        <w:numPr>
          <w:ilvl w:val="0"/>
          <w:numId w:val="12"/>
        </w:numPr>
        <w:rPr>
          <w:rFonts w:cstheme="minorHAnsi"/>
        </w:rPr>
      </w:pPr>
      <w:r w:rsidRPr="00870B2A">
        <w:rPr>
          <w:rFonts w:cstheme="minorHAnsi"/>
        </w:rPr>
        <w:t>There are different tariffs for later hours and public and bank holidays</w:t>
      </w:r>
    </w:p>
    <w:p w14:paraId="330F6D86" w14:textId="77777777" w:rsidR="00310AA2" w:rsidRPr="00995F2B" w:rsidRDefault="00740EC8" w:rsidP="00310AA2">
      <w:pPr>
        <w:rPr>
          <w:rFonts w:cstheme="minorHAnsi"/>
          <w:b/>
        </w:rPr>
      </w:pPr>
      <w:r w:rsidRPr="00995F2B">
        <w:rPr>
          <w:rFonts w:cstheme="minorHAnsi"/>
          <w:b/>
        </w:rPr>
        <w:t>Requested increases</w:t>
      </w:r>
    </w:p>
    <w:p w14:paraId="330F6D87" w14:textId="77777777" w:rsidR="00310AA2" w:rsidRPr="00FE59CF" w:rsidRDefault="00740EC8" w:rsidP="00310AA2">
      <w:pPr>
        <w:pStyle w:val="ListParagraph"/>
        <w:numPr>
          <w:ilvl w:val="0"/>
          <w:numId w:val="11"/>
        </w:numPr>
        <w:rPr>
          <w:rFonts w:cstheme="minorHAnsi"/>
        </w:rPr>
      </w:pPr>
      <w:r w:rsidRPr="00FE59CF">
        <w:rPr>
          <w:rFonts w:cstheme="minorHAnsi"/>
        </w:rPr>
        <w:t>The following have 4 increase have been requested by the taxi trade;</w:t>
      </w:r>
    </w:p>
    <w:p w14:paraId="330F6D88" w14:textId="77777777" w:rsidR="00310AA2" w:rsidRPr="00FE59CF" w:rsidRDefault="00D56A76" w:rsidP="00310AA2">
      <w:pPr>
        <w:pStyle w:val="ListParagraph"/>
        <w:rPr>
          <w:rFonts w:cstheme="minorHAnsi"/>
        </w:rPr>
      </w:pPr>
    </w:p>
    <w:p w14:paraId="330F6D89" w14:textId="77777777" w:rsidR="00310AA2" w:rsidRPr="00FE59CF" w:rsidRDefault="00740EC8" w:rsidP="00310AA2">
      <w:pPr>
        <w:pStyle w:val="ListParagraph"/>
        <w:numPr>
          <w:ilvl w:val="0"/>
          <w:numId w:val="11"/>
        </w:numPr>
        <w:rPr>
          <w:rFonts w:cstheme="minorHAnsi"/>
        </w:rPr>
      </w:pPr>
      <w:r w:rsidRPr="00FE59CF">
        <w:rPr>
          <w:rFonts w:cstheme="minorHAnsi"/>
        </w:rPr>
        <w:t xml:space="preserve">Increase on start-up fee only by 50p. (charge per mile to stay the same) </w:t>
      </w:r>
    </w:p>
    <w:p w14:paraId="330F6D8A" w14:textId="77777777" w:rsidR="00310AA2" w:rsidRPr="00995F2B" w:rsidRDefault="00740EC8" w:rsidP="00310AA2">
      <w:pPr>
        <w:ind w:firstLine="720"/>
        <w:rPr>
          <w:rFonts w:cstheme="minorHAnsi"/>
        </w:rPr>
      </w:pPr>
      <w:r w:rsidRPr="00995F2B">
        <w:rPr>
          <w:rFonts w:cstheme="minorHAnsi"/>
          <w:b/>
          <w:bCs/>
        </w:rPr>
        <w:t xml:space="preserve">Tariff 1 - £2.20 to 2:70  </w:t>
      </w:r>
      <w:r w:rsidRPr="00995F2B">
        <w:rPr>
          <w:rFonts w:cstheme="minorHAnsi"/>
        </w:rPr>
        <w:t>- 6.00am and 00.00</w:t>
      </w:r>
    </w:p>
    <w:p w14:paraId="330F6D8B" w14:textId="77777777" w:rsidR="00310AA2" w:rsidRPr="00FE59CF" w:rsidRDefault="00740EC8" w:rsidP="00310AA2">
      <w:pPr>
        <w:ind w:left="720"/>
        <w:rPr>
          <w:rFonts w:cstheme="minorHAnsi"/>
        </w:rPr>
      </w:pPr>
      <w:r w:rsidRPr="00FE59CF">
        <w:rPr>
          <w:rFonts w:cstheme="minorHAnsi"/>
          <w:b/>
          <w:bCs/>
        </w:rPr>
        <w:t xml:space="preserve">Tariff 2 - £3.00 to £3.50  </w:t>
      </w:r>
      <w:r w:rsidRPr="00FE59CF">
        <w:rPr>
          <w:rFonts w:cstheme="minorHAnsi"/>
        </w:rPr>
        <w:t>-  00.00 to 6.00am, Stat Holidays and Bank Holidays,  5         or more passengers on Tariff 1 rates</w:t>
      </w:r>
    </w:p>
    <w:p w14:paraId="330F6D8C" w14:textId="77777777" w:rsidR="00310AA2" w:rsidRPr="00FE59CF" w:rsidRDefault="00740EC8" w:rsidP="00310AA2">
      <w:pPr>
        <w:ind w:left="720"/>
        <w:rPr>
          <w:rFonts w:cstheme="minorHAnsi"/>
        </w:rPr>
      </w:pPr>
      <w:r w:rsidRPr="00FE59CF">
        <w:rPr>
          <w:rFonts w:cstheme="minorHAnsi"/>
          <w:b/>
          <w:bCs/>
        </w:rPr>
        <w:t xml:space="preserve">Tariff 3 - £4.00 to £4.50  </w:t>
      </w:r>
      <w:r w:rsidRPr="00FE59CF">
        <w:rPr>
          <w:rFonts w:cstheme="minorHAnsi"/>
        </w:rPr>
        <w:t>-  6.00pm Christmas Eve and 6.00am 27th December and between 6.00pm New Year’s Eve and 6.00am 2nd January or 5 or more passengers on Tariff 2 rates</w:t>
      </w:r>
    </w:p>
    <w:p w14:paraId="330F6D8D" w14:textId="77777777" w:rsidR="00310AA2" w:rsidRPr="00FE59CF" w:rsidRDefault="00740EC8" w:rsidP="00310AA2">
      <w:pPr>
        <w:pStyle w:val="ListParagraph"/>
        <w:numPr>
          <w:ilvl w:val="0"/>
          <w:numId w:val="11"/>
        </w:numPr>
        <w:rPr>
          <w:rFonts w:cstheme="minorHAnsi"/>
        </w:rPr>
      </w:pPr>
      <w:r>
        <w:rPr>
          <w:rFonts w:cstheme="minorHAnsi"/>
        </w:rPr>
        <w:t xml:space="preserve"> </w:t>
      </w:r>
      <w:r w:rsidRPr="00FE59CF">
        <w:rPr>
          <w:rFonts w:cstheme="minorHAnsi"/>
        </w:rPr>
        <w:t xml:space="preserve">Soiling charge is currently £40.00 increase to £100.00 maximum. </w:t>
      </w:r>
    </w:p>
    <w:p w14:paraId="330F6D8E" w14:textId="77777777" w:rsidR="00310AA2" w:rsidRPr="00FE59CF" w:rsidRDefault="00D56A76" w:rsidP="00310AA2">
      <w:pPr>
        <w:pStyle w:val="ListParagraph"/>
        <w:rPr>
          <w:rFonts w:cstheme="minorHAnsi"/>
        </w:rPr>
      </w:pPr>
    </w:p>
    <w:p w14:paraId="330F6D8F" w14:textId="77777777" w:rsidR="00310AA2" w:rsidRPr="00FE59CF" w:rsidRDefault="00740EC8" w:rsidP="00310AA2">
      <w:pPr>
        <w:pStyle w:val="ListParagraph"/>
        <w:numPr>
          <w:ilvl w:val="0"/>
          <w:numId w:val="11"/>
        </w:numPr>
        <w:rPr>
          <w:rFonts w:cstheme="minorHAnsi"/>
        </w:rPr>
      </w:pPr>
      <w:r>
        <w:rPr>
          <w:rFonts w:cstheme="minorHAnsi"/>
        </w:rPr>
        <w:t xml:space="preserve"> </w:t>
      </w:r>
      <w:r w:rsidRPr="00FE59CF">
        <w:rPr>
          <w:rFonts w:cstheme="minorHAnsi"/>
        </w:rPr>
        <w:t xml:space="preserve">Waiting time increase from 10p every 30 seconds to 10p every 20 seconds </w:t>
      </w:r>
    </w:p>
    <w:p w14:paraId="330F6D90" w14:textId="77777777" w:rsidR="00310AA2" w:rsidRPr="00FE59CF" w:rsidRDefault="00D56A76" w:rsidP="00310AA2">
      <w:pPr>
        <w:pStyle w:val="ListParagraph"/>
        <w:rPr>
          <w:rFonts w:cstheme="minorHAnsi"/>
        </w:rPr>
      </w:pPr>
    </w:p>
    <w:p w14:paraId="330F6D91" w14:textId="77777777" w:rsidR="00310AA2" w:rsidRPr="00FE59CF" w:rsidRDefault="00740EC8" w:rsidP="00310AA2">
      <w:pPr>
        <w:pStyle w:val="ListParagraph"/>
        <w:numPr>
          <w:ilvl w:val="0"/>
          <w:numId w:val="11"/>
        </w:numPr>
        <w:rPr>
          <w:rFonts w:cstheme="minorHAnsi"/>
        </w:rPr>
      </w:pPr>
      <w:r w:rsidRPr="00FE59CF">
        <w:rPr>
          <w:rFonts w:cstheme="minorHAnsi"/>
        </w:rPr>
        <w:t>The additional charge for carrying dogs (excluding assistance dogs), Increase from 60p per dog to £1.00.</w:t>
      </w:r>
    </w:p>
    <w:p w14:paraId="330F6D92" w14:textId="77777777" w:rsidR="00310AA2" w:rsidRDefault="00740EC8" w:rsidP="00310AA2">
      <w:pPr>
        <w:rPr>
          <w:rFonts w:cstheme="minorHAnsi"/>
          <w:b/>
        </w:rPr>
      </w:pPr>
      <w:r w:rsidRPr="00995F2B">
        <w:rPr>
          <w:rFonts w:cstheme="minorHAnsi"/>
          <w:b/>
        </w:rPr>
        <w:t xml:space="preserve">Factors to consider as reasoning to increase the tariffs. </w:t>
      </w:r>
    </w:p>
    <w:p w14:paraId="330F6D93" w14:textId="77777777" w:rsidR="00310AA2" w:rsidRDefault="00740EC8" w:rsidP="00310AA2">
      <w:pPr>
        <w:pStyle w:val="ListParagraph"/>
        <w:numPr>
          <w:ilvl w:val="0"/>
          <w:numId w:val="11"/>
        </w:numPr>
        <w:spacing w:after="0"/>
      </w:pPr>
      <w:r>
        <w:t xml:space="preserve"> At the meeting on 05</w:t>
      </w:r>
      <w:r w:rsidRPr="00FE59CF">
        <w:rPr>
          <w:vertAlign w:val="superscript"/>
        </w:rPr>
        <w:t>th</w:t>
      </w:r>
      <w:r>
        <w:t xml:space="preserve"> Jan 2022, several members of the trade addressed the committee and explained the reasons behind requesting an increase of fares. </w:t>
      </w:r>
    </w:p>
    <w:p w14:paraId="330F6D94" w14:textId="77777777" w:rsidR="00310AA2" w:rsidRDefault="00D56A76" w:rsidP="00310AA2">
      <w:pPr>
        <w:pStyle w:val="ListParagraph"/>
        <w:spacing w:after="0"/>
        <w:ind w:left="360"/>
      </w:pPr>
    </w:p>
    <w:p w14:paraId="330F6D95" w14:textId="77777777" w:rsidR="00310AA2" w:rsidRPr="00FE59CF" w:rsidRDefault="00740EC8" w:rsidP="00310AA2">
      <w:pPr>
        <w:pStyle w:val="ListParagraph"/>
        <w:numPr>
          <w:ilvl w:val="0"/>
          <w:numId w:val="11"/>
        </w:numPr>
        <w:rPr>
          <w:rFonts w:cstheme="minorHAnsi"/>
        </w:rPr>
      </w:pPr>
      <w:r w:rsidRPr="00FE59CF">
        <w:rPr>
          <w:rFonts w:cstheme="minorHAnsi"/>
        </w:rPr>
        <w:lastRenderedPageBreak/>
        <w:t xml:space="preserve">Various factors have been mentioned by the trade as to why they feel now is a reasonable time to increase the tariffs set by this authority; </w:t>
      </w:r>
    </w:p>
    <w:p w14:paraId="330F6D96" w14:textId="77777777" w:rsidR="00310AA2" w:rsidRDefault="00740EC8" w:rsidP="00310AA2">
      <w:pPr>
        <w:numPr>
          <w:ilvl w:val="0"/>
          <w:numId w:val="13"/>
        </w:numPr>
        <w:rPr>
          <w:rFonts w:cstheme="minorHAnsi"/>
        </w:rPr>
      </w:pPr>
      <w:r w:rsidRPr="00995F2B">
        <w:rPr>
          <w:rFonts w:cstheme="minorHAnsi"/>
        </w:rPr>
        <w:t>Cost of living</w:t>
      </w:r>
      <w:r>
        <w:rPr>
          <w:rFonts w:cstheme="minorHAnsi"/>
        </w:rPr>
        <w:t xml:space="preserve"> has</w:t>
      </w:r>
      <w:r w:rsidRPr="00995F2B">
        <w:rPr>
          <w:rFonts w:cstheme="minorHAnsi"/>
        </w:rPr>
        <w:t xml:space="preserve"> increase</w:t>
      </w:r>
      <w:r>
        <w:rPr>
          <w:rFonts w:cstheme="minorHAnsi"/>
        </w:rPr>
        <w:t>d</w:t>
      </w:r>
      <w:r w:rsidRPr="00995F2B">
        <w:rPr>
          <w:rFonts w:cstheme="minorHAnsi"/>
        </w:rPr>
        <w:t xml:space="preserve"> since 2015 when the last tariff increase took place</w:t>
      </w:r>
      <w:r>
        <w:rPr>
          <w:rFonts w:cstheme="minorHAnsi"/>
        </w:rPr>
        <w:t xml:space="preserve">. </w:t>
      </w:r>
      <w:r w:rsidRPr="00995F2B">
        <w:rPr>
          <w:rFonts w:cstheme="minorHAnsi"/>
        </w:rPr>
        <w:t xml:space="preserve"> </w:t>
      </w:r>
    </w:p>
    <w:p w14:paraId="330F6D97" w14:textId="77777777" w:rsidR="00310AA2" w:rsidRPr="00995F2B" w:rsidRDefault="00740EC8" w:rsidP="00310AA2">
      <w:pPr>
        <w:numPr>
          <w:ilvl w:val="0"/>
          <w:numId w:val="13"/>
        </w:numPr>
        <w:rPr>
          <w:rFonts w:cstheme="minorHAnsi"/>
        </w:rPr>
      </w:pPr>
      <w:r>
        <w:rPr>
          <w:rFonts w:cstheme="minorHAnsi"/>
        </w:rPr>
        <w:t xml:space="preserve">Cost of Taxi Plates and Badges have increased since 2015. </w:t>
      </w:r>
    </w:p>
    <w:p w14:paraId="330F6D98" w14:textId="77777777" w:rsidR="00310AA2" w:rsidRPr="00995F2B" w:rsidRDefault="00740EC8" w:rsidP="00310AA2">
      <w:pPr>
        <w:numPr>
          <w:ilvl w:val="0"/>
          <w:numId w:val="13"/>
        </w:numPr>
        <w:rPr>
          <w:rFonts w:cstheme="minorHAnsi"/>
        </w:rPr>
      </w:pPr>
      <w:r w:rsidRPr="00995F2B">
        <w:rPr>
          <w:rFonts w:cstheme="minorHAnsi"/>
        </w:rPr>
        <w:t xml:space="preserve">Cost of recent fuel increase have hit drivers profits on each job they take. </w:t>
      </w:r>
    </w:p>
    <w:p w14:paraId="330F6D99" w14:textId="77777777" w:rsidR="00310AA2" w:rsidRPr="00995F2B" w:rsidRDefault="00740EC8" w:rsidP="00310AA2">
      <w:pPr>
        <w:numPr>
          <w:ilvl w:val="0"/>
          <w:numId w:val="13"/>
        </w:numPr>
        <w:rPr>
          <w:rFonts w:cstheme="minorHAnsi"/>
        </w:rPr>
      </w:pPr>
      <w:r w:rsidRPr="00995F2B">
        <w:rPr>
          <w:rFonts w:cstheme="minorHAnsi"/>
        </w:rPr>
        <w:t xml:space="preserve">Second hand vehicle cost increases  - the </w:t>
      </w:r>
      <w:r>
        <w:rPr>
          <w:rFonts w:cstheme="minorHAnsi"/>
        </w:rPr>
        <w:t xml:space="preserve">vehicle </w:t>
      </w:r>
      <w:r w:rsidRPr="00995F2B">
        <w:rPr>
          <w:rFonts w:cstheme="minorHAnsi"/>
        </w:rPr>
        <w:t xml:space="preserve">age policy requires vehicles to be changed when a certain age is reached, owner drivers must outlay for new vehicles which fit the requirements of the policy. </w:t>
      </w:r>
    </w:p>
    <w:p w14:paraId="330F6D9A" w14:textId="77777777" w:rsidR="00310AA2" w:rsidRPr="00995F2B" w:rsidRDefault="00740EC8" w:rsidP="00310AA2">
      <w:pPr>
        <w:numPr>
          <w:ilvl w:val="0"/>
          <w:numId w:val="13"/>
        </w:numPr>
        <w:rPr>
          <w:rFonts w:cstheme="minorHAnsi"/>
        </w:rPr>
      </w:pPr>
      <w:r w:rsidRPr="00995F2B">
        <w:rPr>
          <w:rFonts w:cstheme="minorHAnsi"/>
        </w:rPr>
        <w:t>Covid lockdown impact on drivers  - lack of work, less people using taxis because of covid.</w:t>
      </w:r>
    </w:p>
    <w:p w14:paraId="330F6D9B" w14:textId="77777777" w:rsidR="00310AA2" w:rsidRPr="00995F2B" w:rsidRDefault="00740EC8" w:rsidP="00310AA2">
      <w:pPr>
        <w:numPr>
          <w:ilvl w:val="0"/>
          <w:numId w:val="14"/>
        </w:numPr>
        <w:rPr>
          <w:rFonts w:cstheme="minorHAnsi"/>
        </w:rPr>
      </w:pPr>
      <w:r w:rsidRPr="00995F2B">
        <w:rPr>
          <w:rFonts w:cstheme="minorHAnsi"/>
        </w:rPr>
        <w:t>Lack of grants available for licen</w:t>
      </w:r>
      <w:r>
        <w:rPr>
          <w:rFonts w:cstheme="minorHAnsi"/>
        </w:rPr>
        <w:t>s</w:t>
      </w:r>
      <w:r w:rsidRPr="00995F2B">
        <w:rPr>
          <w:rFonts w:cstheme="minorHAnsi"/>
        </w:rPr>
        <w:t xml:space="preserve">ed drivers  - most drivers did not meet the minimum required threshold for grants from the council. </w:t>
      </w:r>
    </w:p>
    <w:p w14:paraId="330F6D9C" w14:textId="77777777" w:rsidR="00310AA2" w:rsidRDefault="00740EC8" w:rsidP="00310AA2">
      <w:pPr>
        <w:pStyle w:val="ListParagraph"/>
        <w:numPr>
          <w:ilvl w:val="0"/>
          <w:numId w:val="14"/>
        </w:numPr>
        <w:spacing w:after="0"/>
        <w:rPr>
          <w:rFonts w:cstheme="minorHAnsi"/>
        </w:rPr>
      </w:pPr>
      <w:r w:rsidRPr="00C60605">
        <w:rPr>
          <w:rFonts w:cstheme="minorHAnsi"/>
        </w:rPr>
        <w:t xml:space="preserve">Minimum wage increases </w:t>
      </w:r>
    </w:p>
    <w:p w14:paraId="330F6D9D" w14:textId="77777777" w:rsidR="00310AA2" w:rsidRPr="00C60605" w:rsidRDefault="00D56A76" w:rsidP="00310AA2">
      <w:pPr>
        <w:pStyle w:val="ListParagraph"/>
        <w:spacing w:after="0"/>
        <w:rPr>
          <w:rFonts w:cstheme="minorHAnsi"/>
        </w:rPr>
      </w:pPr>
    </w:p>
    <w:p w14:paraId="330F6D9E" w14:textId="77777777" w:rsidR="00310AA2" w:rsidRDefault="00740EC8" w:rsidP="00310AA2">
      <w:pPr>
        <w:pStyle w:val="ListParagraph"/>
        <w:numPr>
          <w:ilvl w:val="0"/>
          <w:numId w:val="11"/>
        </w:numPr>
        <w:spacing w:before="100" w:beforeAutospacing="1" w:after="0" w:line="240" w:lineRule="auto"/>
      </w:pPr>
      <w:r>
        <w:rPr>
          <w:rFonts w:cstheme="minorHAnsi"/>
        </w:rPr>
        <w:t xml:space="preserve"> </w:t>
      </w:r>
      <w:r w:rsidRPr="00FE59CF">
        <w:rPr>
          <w:rFonts w:cstheme="minorHAnsi"/>
        </w:rPr>
        <w:t>A member of t</w:t>
      </w:r>
      <w:r>
        <w:t>he trade advised that several drivers had left the profession to work for food delivery services as they were paid better.</w:t>
      </w:r>
      <w:r w:rsidRPr="00C60605">
        <w:t xml:space="preserve"> </w:t>
      </w:r>
    </w:p>
    <w:p w14:paraId="330F6D9F" w14:textId="77777777" w:rsidR="00310AA2" w:rsidRDefault="00D56A76" w:rsidP="00310AA2">
      <w:pPr>
        <w:pStyle w:val="ListParagraph"/>
        <w:spacing w:before="100" w:beforeAutospacing="1" w:after="0" w:line="240" w:lineRule="auto"/>
        <w:ind w:left="360"/>
      </w:pPr>
    </w:p>
    <w:p w14:paraId="330F6DA0" w14:textId="77777777" w:rsidR="00310AA2" w:rsidRDefault="00740EC8" w:rsidP="00310AA2">
      <w:pPr>
        <w:pStyle w:val="ListParagraph"/>
        <w:numPr>
          <w:ilvl w:val="0"/>
          <w:numId w:val="11"/>
        </w:numPr>
        <w:spacing w:after="0" w:line="240" w:lineRule="auto"/>
      </w:pPr>
      <w:r>
        <w:t xml:space="preserve">Following a question from a member of the committee regarding the level of increase requested for the soiling charge, the same member of the trade explained that they requested the soiling charge to be raised to £100 to take into consideration the time they are kept off the road and not just the cleaning bill. </w:t>
      </w:r>
    </w:p>
    <w:p w14:paraId="330F6DA1" w14:textId="77777777" w:rsidR="00310AA2" w:rsidRDefault="00D56A76" w:rsidP="00310AA2">
      <w:pPr>
        <w:spacing w:after="0" w:line="240" w:lineRule="auto"/>
      </w:pPr>
    </w:p>
    <w:p w14:paraId="330F6DA2" w14:textId="77777777" w:rsidR="00310AA2" w:rsidRDefault="00740EC8" w:rsidP="00310AA2">
      <w:pPr>
        <w:pStyle w:val="ListParagraph"/>
        <w:numPr>
          <w:ilvl w:val="0"/>
          <w:numId w:val="11"/>
        </w:numPr>
        <w:spacing w:after="0" w:line="240" w:lineRule="auto"/>
      </w:pPr>
      <w:r>
        <w:t xml:space="preserve">If a vehicle was soiled in an evening the driver would have to stop work and return home and wait until morning till the vehicle could be cleaned. </w:t>
      </w:r>
    </w:p>
    <w:p w14:paraId="330F6DA3" w14:textId="77777777" w:rsidR="00310AA2" w:rsidRDefault="00D56A76" w:rsidP="00310AA2">
      <w:pPr>
        <w:pStyle w:val="ListParagraph"/>
        <w:spacing w:before="100" w:beforeAutospacing="1" w:after="0" w:line="240" w:lineRule="auto"/>
        <w:ind w:left="360"/>
      </w:pPr>
    </w:p>
    <w:p w14:paraId="330F6DA4" w14:textId="77777777" w:rsidR="00310AA2" w:rsidRPr="00B02B17" w:rsidRDefault="00740EC8" w:rsidP="00310AA2">
      <w:pPr>
        <w:pStyle w:val="ListParagraph"/>
        <w:numPr>
          <w:ilvl w:val="0"/>
          <w:numId w:val="11"/>
        </w:numPr>
        <w:spacing w:before="100" w:beforeAutospacing="1" w:line="240" w:lineRule="auto"/>
        <w:rPr>
          <w:rFonts w:eastAsia="Times New Roman" w:cstheme="minorHAnsi"/>
          <w:lang w:eastAsia="en-GB"/>
        </w:rPr>
      </w:pPr>
      <w:r>
        <w:t xml:space="preserve">The £100 was a figure which had been considered carefully and drivers had tried to keep the increase to a minimum. Obviously, this charge would be a maximum and drivers could charge less if the circumstances required. </w:t>
      </w:r>
    </w:p>
    <w:p w14:paraId="330F6DA5" w14:textId="77777777" w:rsidR="00310AA2" w:rsidRPr="00B02B17" w:rsidRDefault="00D56A76" w:rsidP="00310AA2">
      <w:pPr>
        <w:pStyle w:val="ListParagraph"/>
        <w:rPr>
          <w:rFonts w:eastAsia="Times New Roman" w:cstheme="minorHAnsi"/>
          <w:lang w:eastAsia="en-GB"/>
        </w:rPr>
      </w:pPr>
    </w:p>
    <w:p w14:paraId="330F6DA6" w14:textId="77777777" w:rsidR="00310AA2" w:rsidRPr="00B02B17" w:rsidRDefault="00D56A76" w:rsidP="00310AA2">
      <w:pPr>
        <w:pStyle w:val="ListParagraph"/>
        <w:spacing w:before="100" w:beforeAutospacing="1" w:line="240" w:lineRule="auto"/>
        <w:ind w:left="360"/>
        <w:rPr>
          <w:rFonts w:eastAsia="Times New Roman" w:cstheme="minorHAnsi"/>
          <w:lang w:eastAsia="en-GB"/>
        </w:rPr>
      </w:pPr>
    </w:p>
    <w:p w14:paraId="330F6DA7" w14:textId="77777777" w:rsidR="00310AA2" w:rsidRDefault="00740EC8" w:rsidP="00310AA2">
      <w:pPr>
        <w:pStyle w:val="ListParagraph"/>
        <w:numPr>
          <w:ilvl w:val="0"/>
          <w:numId w:val="11"/>
        </w:numPr>
        <w:spacing w:after="240" w:line="240" w:lineRule="auto"/>
        <w:rPr>
          <w:rFonts w:eastAsia="Times New Roman" w:cstheme="minorHAnsi"/>
          <w:lang w:eastAsia="en-GB"/>
        </w:rPr>
      </w:pPr>
      <w:r w:rsidRPr="00FE59CF">
        <w:rPr>
          <w:rFonts w:eastAsia="Times New Roman" w:cstheme="minorHAnsi"/>
          <w:lang w:eastAsia="en-GB"/>
        </w:rPr>
        <w:t>The committee considered the evidence submitted within the report and agreed that the licensing section undertake a period of consultation, with the relevant stakeholders in respect of the proposed options.</w:t>
      </w:r>
    </w:p>
    <w:p w14:paraId="330F6DA8" w14:textId="77777777" w:rsidR="00310AA2" w:rsidRPr="00FE59CF" w:rsidRDefault="00D56A76" w:rsidP="00310AA2">
      <w:pPr>
        <w:pStyle w:val="ListParagraph"/>
        <w:spacing w:before="100" w:beforeAutospacing="1" w:after="240" w:line="240" w:lineRule="auto"/>
        <w:ind w:left="360"/>
        <w:rPr>
          <w:rFonts w:eastAsia="Times New Roman" w:cstheme="minorHAnsi"/>
          <w:lang w:eastAsia="en-GB"/>
        </w:rPr>
      </w:pPr>
    </w:p>
    <w:p w14:paraId="330F6DA9" w14:textId="77777777" w:rsidR="00310AA2" w:rsidRDefault="00740EC8" w:rsidP="00310AA2">
      <w:pPr>
        <w:pStyle w:val="ListParagraph"/>
        <w:numPr>
          <w:ilvl w:val="0"/>
          <w:numId w:val="11"/>
        </w:numPr>
        <w:spacing w:after="0" w:line="240" w:lineRule="auto"/>
        <w:jc w:val="both"/>
      </w:pPr>
      <w:r>
        <w:t>Following the committee approval to consult stakeholders, a six-week consultation was conducted up to the 17/02/2022. The consultation highlighted the requested increase by the trade and invited feedback from stakeholders.</w:t>
      </w:r>
    </w:p>
    <w:p w14:paraId="330F6DAA" w14:textId="77777777" w:rsidR="00310AA2" w:rsidRDefault="00D56A76" w:rsidP="00310AA2">
      <w:pPr>
        <w:rPr>
          <w:rFonts w:cstheme="minorHAnsi"/>
          <w:b/>
        </w:rPr>
      </w:pPr>
    </w:p>
    <w:p w14:paraId="330F6DAB" w14:textId="77777777" w:rsidR="00310AA2" w:rsidRPr="00995F2B" w:rsidRDefault="00740EC8" w:rsidP="00310AA2">
      <w:pPr>
        <w:rPr>
          <w:rFonts w:cstheme="minorHAnsi"/>
          <w:b/>
        </w:rPr>
      </w:pPr>
      <w:r w:rsidRPr="00995F2B">
        <w:rPr>
          <w:rFonts w:cstheme="minorHAnsi"/>
          <w:b/>
        </w:rPr>
        <w:t xml:space="preserve">Taxi </w:t>
      </w:r>
      <w:r>
        <w:rPr>
          <w:rFonts w:cstheme="minorHAnsi"/>
          <w:b/>
        </w:rPr>
        <w:t xml:space="preserve">Trade </w:t>
      </w:r>
      <w:r w:rsidRPr="00995F2B">
        <w:rPr>
          <w:rFonts w:cstheme="minorHAnsi"/>
          <w:b/>
        </w:rPr>
        <w:t>Forum</w:t>
      </w:r>
      <w:r>
        <w:rPr>
          <w:rFonts w:cstheme="minorHAnsi"/>
          <w:b/>
        </w:rPr>
        <w:t xml:space="preserve"> - </w:t>
      </w:r>
      <w:r w:rsidRPr="00995F2B">
        <w:rPr>
          <w:b/>
        </w:rPr>
        <w:t>Wednesday, 12 January 2022</w:t>
      </w:r>
    </w:p>
    <w:p w14:paraId="330F6DAC" w14:textId="77777777" w:rsidR="00310AA2" w:rsidRDefault="00740EC8" w:rsidP="00310AA2">
      <w:pPr>
        <w:pStyle w:val="ListParagraph"/>
        <w:numPr>
          <w:ilvl w:val="0"/>
          <w:numId w:val="11"/>
        </w:numPr>
      </w:pPr>
      <w:r>
        <w:t xml:space="preserve">At the taxi trade forum, members of the trade were updated on the proposal increase to the taxi tariff that had been received from the trade. </w:t>
      </w:r>
    </w:p>
    <w:p w14:paraId="330F6DAD" w14:textId="77777777" w:rsidR="00310AA2" w:rsidRDefault="00740EC8" w:rsidP="00310AA2">
      <w:pPr>
        <w:pStyle w:val="ListParagraph"/>
        <w:ind w:left="360"/>
      </w:pPr>
      <w:r>
        <w:t xml:space="preserve"> </w:t>
      </w:r>
    </w:p>
    <w:p w14:paraId="330F6DAE" w14:textId="77777777" w:rsidR="00310AA2" w:rsidRDefault="00740EC8" w:rsidP="00310AA2">
      <w:pPr>
        <w:pStyle w:val="ListParagraph"/>
        <w:numPr>
          <w:ilvl w:val="0"/>
          <w:numId w:val="11"/>
        </w:numPr>
        <w:spacing w:after="0"/>
      </w:pPr>
      <w:r>
        <w:t xml:space="preserve">some members of the trade and representatives in attendance at the forum, felt that maybe the proposed increase was not high enough, given that an increase had not been given since 2015. </w:t>
      </w:r>
    </w:p>
    <w:p w14:paraId="330F6DAF" w14:textId="77777777" w:rsidR="00310AA2" w:rsidRDefault="00D56A76" w:rsidP="00310AA2">
      <w:pPr>
        <w:pStyle w:val="ListParagraph"/>
        <w:spacing w:after="0"/>
        <w:ind w:left="360"/>
      </w:pPr>
    </w:p>
    <w:p w14:paraId="330F6DB0" w14:textId="77777777" w:rsidR="00310AA2" w:rsidRDefault="00740EC8" w:rsidP="00310AA2">
      <w:pPr>
        <w:pStyle w:val="ListParagraph"/>
        <w:numPr>
          <w:ilvl w:val="0"/>
          <w:numId w:val="11"/>
        </w:numPr>
        <w:spacing w:after="0"/>
      </w:pPr>
      <w:r>
        <w:t>Drivers had struggled with loss of trade during COVID and had seen their earnings decrease significantly. The Chair and officers encouraged the trade to meet collectively to complete the consultation advising what increase in fare they thought to be appropriate</w:t>
      </w:r>
    </w:p>
    <w:p w14:paraId="330F6DB1" w14:textId="77777777" w:rsidR="00310AA2" w:rsidRDefault="00D56A76" w:rsidP="00310AA2">
      <w:pPr>
        <w:pStyle w:val="ListParagraph"/>
        <w:ind w:left="360"/>
      </w:pPr>
    </w:p>
    <w:p w14:paraId="330F6DB2" w14:textId="77777777" w:rsidR="00310AA2" w:rsidRPr="00E10EB1" w:rsidRDefault="00740EC8" w:rsidP="00310AA2">
      <w:pPr>
        <w:pStyle w:val="ListParagraph"/>
        <w:numPr>
          <w:ilvl w:val="0"/>
          <w:numId w:val="11"/>
        </w:numPr>
      </w:pPr>
      <w:r>
        <w:t xml:space="preserve">A second trade forum was proposed to help the trade collectively give the committee feedback to help with their decision and give them a clear sight of what the trade collectively were asking for. </w:t>
      </w:r>
    </w:p>
    <w:p w14:paraId="330F6DB3" w14:textId="77777777" w:rsidR="00310AA2" w:rsidRDefault="00740EC8" w:rsidP="00310AA2">
      <w:pPr>
        <w:rPr>
          <w:b/>
        </w:rPr>
      </w:pPr>
      <w:r w:rsidRPr="00995F2B">
        <w:rPr>
          <w:rFonts w:cstheme="minorHAnsi"/>
          <w:b/>
        </w:rPr>
        <w:t xml:space="preserve">Taxi </w:t>
      </w:r>
      <w:r>
        <w:rPr>
          <w:rFonts w:cstheme="minorHAnsi"/>
          <w:b/>
        </w:rPr>
        <w:t xml:space="preserve">Trade </w:t>
      </w:r>
      <w:r w:rsidRPr="00995F2B">
        <w:rPr>
          <w:rFonts w:cstheme="minorHAnsi"/>
          <w:b/>
        </w:rPr>
        <w:t>Forum</w:t>
      </w:r>
      <w:r>
        <w:rPr>
          <w:rFonts w:cstheme="minorHAnsi"/>
          <w:b/>
        </w:rPr>
        <w:t xml:space="preserve"> – </w:t>
      </w:r>
      <w:r>
        <w:rPr>
          <w:b/>
        </w:rPr>
        <w:t>Tuesday 25</w:t>
      </w:r>
      <w:r w:rsidRPr="00D120FC">
        <w:rPr>
          <w:b/>
          <w:vertAlign w:val="superscript"/>
        </w:rPr>
        <w:t>th</w:t>
      </w:r>
      <w:r>
        <w:rPr>
          <w:b/>
        </w:rPr>
        <w:t xml:space="preserve"> </w:t>
      </w:r>
      <w:r w:rsidRPr="00995F2B">
        <w:rPr>
          <w:b/>
        </w:rPr>
        <w:t>January 2022</w:t>
      </w:r>
    </w:p>
    <w:p w14:paraId="330F6DB4" w14:textId="77777777" w:rsidR="00310AA2" w:rsidRDefault="00740EC8" w:rsidP="00310AA2">
      <w:pPr>
        <w:pStyle w:val="ListParagraph"/>
        <w:numPr>
          <w:ilvl w:val="0"/>
          <w:numId w:val="11"/>
        </w:numPr>
      </w:pPr>
      <w:r w:rsidRPr="006F67A5">
        <w:t>At the second forum the trade explained the had collectively discussed if they though</w:t>
      </w:r>
      <w:r>
        <w:t>t</w:t>
      </w:r>
      <w:r w:rsidRPr="006F67A5">
        <w:t xml:space="preserve"> the proposal was </w:t>
      </w:r>
      <w:r>
        <w:t xml:space="preserve">actually </w:t>
      </w:r>
      <w:r w:rsidRPr="006F67A5">
        <w:t>what the</w:t>
      </w:r>
      <w:r>
        <w:t>y</w:t>
      </w:r>
      <w:r w:rsidRPr="006F67A5">
        <w:t xml:space="preserve"> wanted.  A representative of the trade explained they agreed with the original proposal. </w:t>
      </w:r>
    </w:p>
    <w:p w14:paraId="330F6DB5" w14:textId="77777777" w:rsidR="00310AA2" w:rsidRDefault="00D56A76" w:rsidP="00310AA2">
      <w:pPr>
        <w:pStyle w:val="ListParagraph"/>
        <w:ind w:left="360"/>
      </w:pPr>
    </w:p>
    <w:p w14:paraId="330F6DB6" w14:textId="77777777" w:rsidR="00310AA2" w:rsidRDefault="00740EC8" w:rsidP="00310AA2">
      <w:pPr>
        <w:pStyle w:val="ListParagraph"/>
        <w:numPr>
          <w:ilvl w:val="0"/>
          <w:numId w:val="11"/>
        </w:numPr>
      </w:pPr>
      <w:r w:rsidRPr="006F67A5">
        <w:t xml:space="preserve">The trade believe the general public is also going through </w:t>
      </w:r>
      <w:r>
        <w:t xml:space="preserve">financial </w:t>
      </w:r>
      <w:r w:rsidRPr="006F67A5">
        <w:t>hard times and further increase</w:t>
      </w:r>
      <w:r>
        <w:t>s</w:t>
      </w:r>
      <w:r w:rsidRPr="006F67A5">
        <w:t xml:space="preserve"> </w:t>
      </w:r>
      <w:r>
        <w:t xml:space="preserve">to the one originally proposed </w:t>
      </w:r>
      <w:r w:rsidRPr="006F67A5">
        <w:t>would not be</w:t>
      </w:r>
      <w:r>
        <w:t xml:space="preserve"> fair on their customers and would not look good on the taxi trade within the borough. </w:t>
      </w:r>
    </w:p>
    <w:p w14:paraId="330F6DB7" w14:textId="77777777" w:rsidR="00310AA2" w:rsidRPr="007F6CC4" w:rsidRDefault="00740EC8" w:rsidP="00310AA2">
      <w:pPr>
        <w:rPr>
          <w:b/>
        </w:rPr>
      </w:pPr>
      <w:r w:rsidRPr="007F6CC4">
        <w:rPr>
          <w:b/>
        </w:rPr>
        <w:t xml:space="preserve">Consultation </w:t>
      </w:r>
      <w:r>
        <w:rPr>
          <w:b/>
        </w:rPr>
        <w:t>R</w:t>
      </w:r>
      <w:r w:rsidRPr="007F6CC4">
        <w:rPr>
          <w:b/>
        </w:rPr>
        <w:t xml:space="preserve">esponses </w:t>
      </w:r>
    </w:p>
    <w:p w14:paraId="330F6DB8" w14:textId="77777777" w:rsidR="00310AA2" w:rsidRDefault="00740EC8" w:rsidP="00310AA2">
      <w:pPr>
        <w:pStyle w:val="ListParagraph"/>
        <w:numPr>
          <w:ilvl w:val="0"/>
          <w:numId w:val="11"/>
        </w:numPr>
        <w:rPr>
          <w:rStyle w:val="legds"/>
        </w:rPr>
      </w:pPr>
      <w:r>
        <w:t>As per the requirements under s</w:t>
      </w:r>
      <w:r w:rsidRPr="00E10EB1">
        <w:rPr>
          <w:rFonts w:cstheme="minorHAnsi"/>
        </w:rPr>
        <w:t>ection 65 (2) of the of the Local Government (Miscellaneous Provisions) Act 1976, a</w:t>
      </w:r>
      <w:r>
        <w:rPr>
          <w:rStyle w:val="legds"/>
        </w:rPr>
        <w:t xml:space="preserve"> public notice was placed within the Lancashire Evening Post within the specific time requirements, a notice was displayed on the council’s reception area, also a notice and a copy of the consultation document placed on the councils website, displaying the proposed changes to the taxi tariffs and where to contact to make representations. </w:t>
      </w:r>
    </w:p>
    <w:p w14:paraId="330F6DB9" w14:textId="77777777" w:rsidR="00310AA2" w:rsidRDefault="00D56A76" w:rsidP="00310AA2">
      <w:pPr>
        <w:pStyle w:val="ListParagraph"/>
        <w:ind w:left="360"/>
        <w:rPr>
          <w:rStyle w:val="legds"/>
        </w:rPr>
      </w:pPr>
    </w:p>
    <w:p w14:paraId="330F6DBA" w14:textId="77777777" w:rsidR="00310AA2" w:rsidRDefault="00740EC8" w:rsidP="00310AA2">
      <w:pPr>
        <w:pStyle w:val="ListParagraph"/>
        <w:numPr>
          <w:ilvl w:val="0"/>
          <w:numId w:val="11"/>
        </w:numPr>
        <w:spacing w:after="0"/>
        <w:rPr>
          <w:rStyle w:val="legds"/>
        </w:rPr>
      </w:pPr>
      <w:r>
        <w:rPr>
          <w:rStyle w:val="legds"/>
        </w:rPr>
        <w:t>No objections were received from any member of the public.</w:t>
      </w:r>
    </w:p>
    <w:p w14:paraId="330F6DBC" w14:textId="77777777" w:rsidR="00310AA2" w:rsidRDefault="00D56A76" w:rsidP="00310AA2">
      <w:pPr>
        <w:pStyle w:val="ListParagraph"/>
        <w:spacing w:after="0"/>
        <w:ind w:left="360"/>
        <w:rPr>
          <w:rStyle w:val="legds"/>
        </w:rPr>
      </w:pPr>
    </w:p>
    <w:p w14:paraId="330F6DBD" w14:textId="77777777" w:rsidR="00310AA2" w:rsidRDefault="00740EC8" w:rsidP="00310AA2">
      <w:pPr>
        <w:pStyle w:val="ListParagraph"/>
        <w:numPr>
          <w:ilvl w:val="0"/>
          <w:numId w:val="11"/>
        </w:numPr>
        <w:rPr>
          <w:rStyle w:val="legds"/>
        </w:rPr>
      </w:pPr>
      <w:r>
        <w:rPr>
          <w:rStyle w:val="legds"/>
        </w:rPr>
        <w:t>Additionally, p</w:t>
      </w:r>
      <w:r>
        <w:t>aper consultation forms were provided to every licensed driver, vehicle proprietor and licensed operator. The summarised consultation responses are as follows;</w:t>
      </w:r>
    </w:p>
    <w:tbl>
      <w:tblPr>
        <w:tblStyle w:val="TableGrid"/>
        <w:tblW w:w="0" w:type="auto"/>
        <w:tblLook w:val="04A0" w:firstRow="1" w:lastRow="0" w:firstColumn="1" w:lastColumn="0" w:noHBand="0" w:noVBand="1"/>
      </w:tblPr>
      <w:tblGrid>
        <w:gridCol w:w="4508"/>
        <w:gridCol w:w="4508"/>
      </w:tblGrid>
      <w:tr w:rsidR="007A249F" w14:paraId="330F6DBF" w14:textId="77777777" w:rsidTr="000E2F79">
        <w:tc>
          <w:tcPr>
            <w:tcW w:w="9016" w:type="dxa"/>
            <w:gridSpan w:val="2"/>
            <w:shd w:val="clear" w:color="auto" w:fill="auto"/>
          </w:tcPr>
          <w:p w14:paraId="330F6DBE" w14:textId="77777777" w:rsidR="00310AA2" w:rsidRPr="007F6CC4" w:rsidRDefault="00740EC8" w:rsidP="000E2F79">
            <w:pPr>
              <w:rPr>
                <w:rFonts w:ascii="Arial" w:hAnsi="Arial" w:cs="Arial"/>
                <w:b/>
                <w:color w:val="000000" w:themeColor="text1"/>
              </w:rPr>
            </w:pPr>
            <w:r w:rsidRPr="00BB6D49">
              <w:rPr>
                <w:rFonts w:ascii="Arial" w:hAnsi="Arial" w:cs="Arial"/>
                <w:b/>
                <w:color w:val="000000" w:themeColor="text1"/>
              </w:rPr>
              <w:t xml:space="preserve">Proposed Option </w:t>
            </w:r>
            <w:r>
              <w:rPr>
                <w:rFonts w:ascii="Arial" w:hAnsi="Arial" w:cs="Arial"/>
                <w:b/>
                <w:color w:val="000000" w:themeColor="text1"/>
              </w:rPr>
              <w:t xml:space="preserve">to increase </w:t>
            </w:r>
          </w:p>
        </w:tc>
      </w:tr>
      <w:tr w:rsidR="007A249F" w14:paraId="330F6DC2" w14:textId="77777777" w:rsidTr="000E2F79">
        <w:tc>
          <w:tcPr>
            <w:tcW w:w="4508" w:type="dxa"/>
            <w:shd w:val="clear" w:color="auto" w:fill="auto"/>
          </w:tcPr>
          <w:p w14:paraId="330F6DC0" w14:textId="77777777" w:rsidR="00310AA2" w:rsidRPr="00C42CBF" w:rsidRDefault="00740EC8" w:rsidP="000E2F79">
            <w:pPr>
              <w:jc w:val="center"/>
              <w:rPr>
                <w:b/>
              </w:rPr>
            </w:pPr>
            <w:r w:rsidRPr="00C42CBF">
              <w:rPr>
                <w:b/>
              </w:rPr>
              <w:t>Yes</w:t>
            </w:r>
          </w:p>
        </w:tc>
        <w:tc>
          <w:tcPr>
            <w:tcW w:w="4508" w:type="dxa"/>
            <w:shd w:val="clear" w:color="auto" w:fill="auto"/>
          </w:tcPr>
          <w:p w14:paraId="330F6DC1" w14:textId="77777777" w:rsidR="00310AA2" w:rsidRPr="00C42CBF" w:rsidRDefault="00740EC8" w:rsidP="000E2F79">
            <w:pPr>
              <w:jc w:val="center"/>
              <w:rPr>
                <w:b/>
              </w:rPr>
            </w:pPr>
            <w:r w:rsidRPr="00C42CBF">
              <w:rPr>
                <w:b/>
              </w:rPr>
              <w:t>No</w:t>
            </w:r>
          </w:p>
        </w:tc>
      </w:tr>
      <w:tr w:rsidR="007A249F" w14:paraId="330F6DC5" w14:textId="77777777" w:rsidTr="000E2F79">
        <w:tc>
          <w:tcPr>
            <w:tcW w:w="4508" w:type="dxa"/>
            <w:shd w:val="clear" w:color="auto" w:fill="auto"/>
          </w:tcPr>
          <w:p w14:paraId="330F6DC3" w14:textId="77777777" w:rsidR="00310AA2" w:rsidRDefault="00740EC8" w:rsidP="000E2F79">
            <w:pPr>
              <w:jc w:val="center"/>
            </w:pPr>
            <w:r>
              <w:t>57</w:t>
            </w:r>
          </w:p>
        </w:tc>
        <w:tc>
          <w:tcPr>
            <w:tcW w:w="4508" w:type="dxa"/>
            <w:shd w:val="clear" w:color="auto" w:fill="auto"/>
          </w:tcPr>
          <w:p w14:paraId="330F6DC4" w14:textId="77777777" w:rsidR="00310AA2" w:rsidRDefault="00740EC8" w:rsidP="000E2F79">
            <w:pPr>
              <w:jc w:val="center"/>
            </w:pPr>
            <w:r>
              <w:t>3</w:t>
            </w:r>
          </w:p>
        </w:tc>
      </w:tr>
    </w:tbl>
    <w:p w14:paraId="330F6DC6" w14:textId="77777777" w:rsidR="00310AA2" w:rsidRDefault="00D56A76" w:rsidP="00310AA2">
      <w:pPr>
        <w:pStyle w:val="Heading2"/>
        <w:spacing w:before="0" w:beforeAutospacing="0"/>
        <w:rPr>
          <w:rFonts w:asciiTheme="majorHAnsi" w:hAnsiTheme="majorHAnsi" w:cstheme="majorHAnsi"/>
          <w:sz w:val="22"/>
          <w:szCs w:val="22"/>
        </w:rPr>
      </w:pPr>
    </w:p>
    <w:p w14:paraId="330F6DC7" w14:textId="77777777" w:rsidR="00310AA2" w:rsidRPr="00BD2590" w:rsidRDefault="00740EC8" w:rsidP="00310AA2">
      <w:pPr>
        <w:spacing w:before="100" w:beforeAutospacing="1" w:after="100" w:afterAutospacing="1" w:line="240" w:lineRule="auto"/>
        <w:rPr>
          <w:rFonts w:ascii="Arial" w:eastAsia="Times New Roman" w:hAnsi="Arial" w:cs="Arial"/>
          <w:b/>
          <w:lang w:eastAsia="en-GB"/>
        </w:rPr>
      </w:pPr>
      <w:r w:rsidRPr="00BD2590">
        <w:rPr>
          <w:rFonts w:ascii="Arial" w:eastAsia="Times New Roman" w:hAnsi="Arial" w:cs="Arial"/>
          <w:b/>
          <w:lang w:eastAsia="en-GB"/>
        </w:rPr>
        <w:t>Proposal</w:t>
      </w:r>
    </w:p>
    <w:p w14:paraId="330F6DC8" w14:textId="77777777" w:rsidR="00310AA2" w:rsidRDefault="00740EC8" w:rsidP="00310AA2">
      <w:pPr>
        <w:pStyle w:val="ListParagraph"/>
        <w:numPr>
          <w:ilvl w:val="0"/>
          <w:numId w:val="11"/>
        </w:numPr>
        <w:spacing w:before="100" w:beforeAutospacing="1" w:after="100" w:afterAutospacing="1" w:line="240" w:lineRule="auto"/>
        <w:rPr>
          <w:rFonts w:ascii="Arial" w:eastAsia="Times New Roman" w:hAnsi="Arial" w:cs="Arial"/>
          <w:lang w:eastAsia="en-GB"/>
        </w:rPr>
      </w:pPr>
      <w:r w:rsidRPr="00372CB8">
        <w:rPr>
          <w:rFonts w:ascii="Arial" w:eastAsia="Times New Roman" w:hAnsi="Arial" w:cs="Arial"/>
          <w:lang w:eastAsia="en-GB"/>
        </w:rPr>
        <w:t xml:space="preserve">The results of the consultation is resoundingly in support of the increase with only 3 members of the trade out of 60 responses not supporting the increase. </w:t>
      </w:r>
    </w:p>
    <w:p w14:paraId="330F6DC9" w14:textId="77777777" w:rsidR="00310AA2" w:rsidRDefault="00D56A76" w:rsidP="00310AA2">
      <w:pPr>
        <w:pStyle w:val="ListParagraph"/>
        <w:spacing w:before="100" w:beforeAutospacing="1" w:after="100" w:afterAutospacing="1" w:line="240" w:lineRule="auto"/>
        <w:ind w:left="360"/>
        <w:rPr>
          <w:rFonts w:ascii="Arial" w:eastAsia="Times New Roman" w:hAnsi="Arial" w:cs="Arial"/>
          <w:lang w:eastAsia="en-GB"/>
        </w:rPr>
      </w:pPr>
    </w:p>
    <w:p w14:paraId="330F6DCA" w14:textId="16EB3FDB" w:rsidR="00310AA2" w:rsidRPr="00E95D52" w:rsidRDefault="00740EC8" w:rsidP="00310AA2">
      <w:pPr>
        <w:pStyle w:val="ListParagraph"/>
        <w:numPr>
          <w:ilvl w:val="0"/>
          <w:numId w:val="11"/>
        </w:numPr>
        <w:spacing w:before="100" w:beforeAutospacing="1" w:after="100" w:afterAutospacing="1" w:line="240" w:lineRule="auto"/>
        <w:rPr>
          <w:rFonts w:ascii="Arial" w:eastAsia="Times New Roman" w:hAnsi="Arial" w:cs="Arial"/>
          <w:lang w:eastAsia="en-GB"/>
        </w:rPr>
      </w:pPr>
      <w:r w:rsidRPr="00E95D52">
        <w:rPr>
          <w:rFonts w:ascii="Arial" w:eastAsia="Times New Roman" w:hAnsi="Arial" w:cs="Arial"/>
          <w:lang w:eastAsia="en-GB"/>
        </w:rPr>
        <w:t>Officers propose that taking into account the factors mentioned in part 16 to 23 of the report</w:t>
      </w:r>
      <w:r>
        <w:rPr>
          <w:rFonts w:ascii="Arial" w:eastAsia="Times New Roman" w:hAnsi="Arial" w:cs="Arial"/>
          <w:lang w:eastAsia="en-GB"/>
        </w:rPr>
        <w:t>,</w:t>
      </w:r>
      <w:r w:rsidRPr="00E95D52">
        <w:rPr>
          <w:rFonts w:ascii="Arial" w:eastAsia="Times New Roman" w:hAnsi="Arial" w:cs="Arial"/>
          <w:lang w:eastAsia="en-GB"/>
        </w:rPr>
        <w:t xml:space="preserve"> to agree to the proposal made by the trade representatives to the committee at the meeting of the 05/01/2022.</w:t>
      </w:r>
    </w:p>
    <w:p w14:paraId="330F6DCB" w14:textId="77777777" w:rsidR="00310AA2" w:rsidRPr="00C91572" w:rsidRDefault="00D56A76" w:rsidP="00310AA2">
      <w:pPr>
        <w:pStyle w:val="ListParagraph"/>
        <w:rPr>
          <w:rFonts w:ascii="Arial" w:eastAsia="Times New Roman" w:hAnsi="Arial" w:cs="Arial"/>
          <w:lang w:eastAsia="en-GB"/>
        </w:rPr>
      </w:pPr>
    </w:p>
    <w:p w14:paraId="330F6DCC" w14:textId="77777777" w:rsidR="00310AA2" w:rsidRDefault="00740EC8" w:rsidP="00310AA2">
      <w:pPr>
        <w:pStyle w:val="ListParagraph"/>
        <w:numPr>
          <w:ilvl w:val="0"/>
          <w:numId w:val="1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Members are now asked to make a decision to accept, reject or modify the proposed changes to the Tariff of Fares set by this licensing authority in line with s65 (4) of the act which states that;</w:t>
      </w:r>
    </w:p>
    <w:p w14:paraId="330F6DCD" w14:textId="77777777" w:rsidR="00310AA2" w:rsidRPr="00066C16" w:rsidRDefault="00740EC8" w:rsidP="00310AA2">
      <w:pPr>
        <w:spacing w:before="100" w:beforeAutospacing="1" w:after="100" w:afterAutospacing="1" w:line="240" w:lineRule="auto"/>
        <w:ind w:left="1080"/>
        <w:rPr>
          <w:bCs/>
        </w:rPr>
      </w:pPr>
      <w:r w:rsidRPr="00066C16">
        <w:rPr>
          <w:rStyle w:val="legds"/>
          <w:bCs/>
          <w:i/>
        </w:rPr>
        <w:lastRenderedPageBreak/>
        <w:t>“the district council shall set a further date, not later than two months after the first specified date, on which the table of fares shall come into force with or without modifications as decided by them after consideration of the objections</w:t>
      </w:r>
      <w:r w:rsidRPr="00066C16">
        <w:rPr>
          <w:rStyle w:val="legds"/>
          <w:bCs/>
        </w:rPr>
        <w:t>.”</w:t>
      </w:r>
    </w:p>
    <w:p w14:paraId="330F6DCF" w14:textId="3CBFC237" w:rsidR="00310AA2" w:rsidRPr="00D56A76" w:rsidRDefault="00740EC8" w:rsidP="00D56A76">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30F6DD0" w14:textId="77777777" w:rsidR="00310AA2" w:rsidRPr="00E06F2E" w:rsidRDefault="00740EC8" w:rsidP="00310AA2">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330F6DD1" w14:textId="77777777" w:rsidR="00310AA2" w:rsidRPr="004758E2" w:rsidRDefault="00D56A76" w:rsidP="00310AA2">
      <w:pPr>
        <w:tabs>
          <w:tab w:val="left" w:pos="567"/>
        </w:tabs>
        <w:spacing w:line="240" w:lineRule="auto"/>
        <w:ind w:right="-284"/>
        <w:rPr>
          <w:rFonts w:ascii="Arial" w:eastAsia="Times New Roman" w:hAnsi="Arial" w:cs="Arial"/>
          <w:lang w:eastAsia="en-GB"/>
        </w:rPr>
      </w:pPr>
      <w:bookmarkStart w:id="1" w:name="_GoBack"/>
      <w:bookmarkEnd w:id="1"/>
    </w:p>
    <w:p w14:paraId="330F6DD2" w14:textId="77777777" w:rsidR="00310AA2" w:rsidRPr="00ED4FF1" w:rsidRDefault="00740EC8" w:rsidP="00310A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330F6DD3" w14:textId="77777777" w:rsidR="00310AA2" w:rsidRDefault="00740EC8" w:rsidP="00310AA2">
      <w:pPr>
        <w:numPr>
          <w:ilvl w:val="0"/>
          <w:numId w:val="11"/>
        </w:numPr>
        <w:spacing w:after="0" w:line="240" w:lineRule="auto"/>
        <w:jc w:val="both"/>
        <w:rPr>
          <w:rFonts w:cstheme="minorHAnsi"/>
          <w:bCs/>
          <w:iCs/>
        </w:rPr>
      </w:pPr>
      <w:r>
        <w:rPr>
          <w:rFonts w:cstheme="minorHAnsi"/>
          <w:bCs/>
          <w:iCs/>
        </w:rPr>
        <w:t xml:space="preserve">Equality issues have been raised within the report, the trade have commented about the amount they have asked for in the increase has taken into account that members of the public have been hit hard by covid restrictions financially, this can be found within section 28 of this report. </w:t>
      </w:r>
    </w:p>
    <w:p w14:paraId="330F6DD4" w14:textId="77777777" w:rsidR="00310AA2" w:rsidRDefault="00740EC8" w:rsidP="00310AA2">
      <w:pPr>
        <w:pStyle w:val="Heading2"/>
        <w:rPr>
          <w:rFonts w:asciiTheme="majorHAnsi" w:hAnsiTheme="majorHAnsi" w:cstheme="majorHAnsi"/>
          <w:sz w:val="22"/>
          <w:szCs w:val="22"/>
        </w:rPr>
      </w:pPr>
      <w:r>
        <w:rPr>
          <w:rFonts w:asciiTheme="majorHAnsi" w:hAnsiTheme="majorHAnsi" w:cstheme="majorHAnsi"/>
          <w:sz w:val="22"/>
          <w:szCs w:val="22"/>
        </w:rPr>
        <w:t>Risk</w:t>
      </w:r>
    </w:p>
    <w:p w14:paraId="330F6DD5" w14:textId="77777777" w:rsidR="00310AA2" w:rsidRPr="004758E2" w:rsidRDefault="00740EC8" w:rsidP="00310AA2">
      <w:pPr>
        <w:pStyle w:val="Heading2"/>
        <w:numPr>
          <w:ilvl w:val="0"/>
          <w:numId w:val="11"/>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This has been addressed in the body of the report. </w:t>
      </w:r>
    </w:p>
    <w:p w14:paraId="330F6DD6" w14:textId="77777777" w:rsidR="00310AA2" w:rsidRPr="00ED4FF1" w:rsidRDefault="00740EC8" w:rsidP="00310A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30F6DD7" w14:textId="77777777" w:rsidR="00310AA2" w:rsidRPr="00883AC9" w:rsidRDefault="00740EC8" w:rsidP="00310AA2">
      <w:pPr>
        <w:numPr>
          <w:ilvl w:val="0"/>
          <w:numId w:val="11"/>
        </w:numPr>
        <w:spacing w:after="0" w:line="240" w:lineRule="auto"/>
        <w:jc w:val="both"/>
        <w:rPr>
          <w:rFonts w:cstheme="minorHAnsi"/>
          <w:bCs/>
          <w:iCs/>
        </w:rPr>
      </w:pPr>
      <w:r>
        <w:rPr>
          <w:rFonts w:cstheme="minorHAnsi"/>
          <w:bCs/>
          <w:iCs/>
        </w:rPr>
        <w:t>As these charges are not directly made by the Council there are no financial implications for the Council itself in this change.</w:t>
      </w:r>
    </w:p>
    <w:p w14:paraId="330F6DD8" w14:textId="77777777" w:rsidR="00310AA2" w:rsidRPr="00D4431F" w:rsidRDefault="00D56A76" w:rsidP="00310AA2">
      <w:pPr>
        <w:spacing w:after="0" w:line="240" w:lineRule="auto"/>
        <w:ind w:left="720"/>
        <w:jc w:val="both"/>
        <w:rPr>
          <w:rFonts w:cstheme="minorHAnsi"/>
          <w:bCs/>
        </w:rPr>
      </w:pPr>
    </w:p>
    <w:p w14:paraId="330F6DD9" w14:textId="77777777" w:rsidR="00310AA2" w:rsidRPr="00ED4FF1" w:rsidRDefault="00740EC8" w:rsidP="00310AA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30F6DDA" w14:textId="77777777" w:rsidR="00310AA2" w:rsidRPr="00883AC9" w:rsidRDefault="00740EC8" w:rsidP="00310AA2">
      <w:pPr>
        <w:numPr>
          <w:ilvl w:val="0"/>
          <w:numId w:val="11"/>
        </w:numPr>
        <w:spacing w:after="0" w:line="240" w:lineRule="auto"/>
        <w:jc w:val="both"/>
        <w:rPr>
          <w:rFonts w:cstheme="minorHAnsi"/>
          <w:bCs/>
          <w:iCs/>
        </w:rPr>
      </w:pPr>
      <w:r>
        <w:rPr>
          <w:rFonts w:cstheme="minorHAnsi"/>
          <w:bCs/>
          <w:iCs/>
        </w:rPr>
        <w:t>The power of the Council to set hackney carriage fares and the procedure to be followed both contained in Section 65 of the Local Government (Miscellaneous Provisions) Act 1976 is addressed within the body of the report.</w:t>
      </w:r>
    </w:p>
    <w:p w14:paraId="330F6DDB" w14:textId="77777777" w:rsidR="00310AA2" w:rsidRPr="00D1305C" w:rsidRDefault="00D56A76" w:rsidP="00310AA2">
      <w:pPr>
        <w:spacing w:after="0" w:line="240" w:lineRule="auto"/>
        <w:ind w:left="720"/>
        <w:jc w:val="both"/>
        <w:rPr>
          <w:rFonts w:cstheme="minorHAnsi"/>
          <w:bCs/>
        </w:rPr>
      </w:pPr>
    </w:p>
    <w:p w14:paraId="330F6DDC" w14:textId="77777777" w:rsidR="00310AA2" w:rsidRDefault="00740EC8" w:rsidP="00310AA2">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30F6DDD" w14:textId="77777777" w:rsidR="00310AA2" w:rsidRDefault="00740EC8" w:rsidP="00310AA2">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Background document 1 can be found within the following link as agenda Item 12 - </w:t>
      </w:r>
      <w:hyperlink r:id="rId9" w:history="1">
        <w:r w:rsidRPr="00EC336C">
          <w:rPr>
            <w:rStyle w:val="Hyperlink"/>
            <w:rFonts w:eastAsia="Times New Roman" w:cstheme="minorHAnsi"/>
            <w:bCs/>
            <w:kern w:val="36"/>
            <w:lang w:eastAsia="en-GB"/>
          </w:rPr>
          <w:t>https://southribble.moderngov.co.uk/ieListDocuments.aspx?CId=483&amp;MId=2461&amp;Ver=4</w:t>
        </w:r>
      </w:hyperlink>
    </w:p>
    <w:p w14:paraId="330F6DDE" w14:textId="77777777" w:rsidR="00310AA2" w:rsidRPr="00D4431F" w:rsidRDefault="00D56A76" w:rsidP="00310AA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867"/>
        <w:gridCol w:w="1418"/>
        <w:gridCol w:w="1318"/>
      </w:tblGrid>
      <w:tr w:rsidR="007A249F" w14:paraId="330F6DE3" w14:textId="77777777" w:rsidTr="00310AA2">
        <w:tc>
          <w:tcPr>
            <w:tcW w:w="1305" w:type="dxa"/>
            <w:shd w:val="clear" w:color="auto" w:fill="auto"/>
          </w:tcPr>
          <w:p w14:paraId="330F6DDF" w14:textId="77777777" w:rsidR="00310AA2" w:rsidRPr="00D4431F" w:rsidRDefault="00740EC8" w:rsidP="000E2F79">
            <w:pPr>
              <w:spacing w:line="240" w:lineRule="auto"/>
              <w:jc w:val="both"/>
              <w:rPr>
                <w:rFonts w:cstheme="minorHAnsi"/>
                <w:bCs/>
              </w:rPr>
            </w:pPr>
            <w:r w:rsidRPr="00D4431F">
              <w:rPr>
                <w:rFonts w:cstheme="minorHAnsi"/>
                <w:bCs/>
              </w:rPr>
              <w:t>Report Author:</w:t>
            </w:r>
          </w:p>
        </w:tc>
        <w:tc>
          <w:tcPr>
            <w:tcW w:w="4867" w:type="dxa"/>
          </w:tcPr>
          <w:p w14:paraId="330F6DE0" w14:textId="77777777" w:rsidR="00310AA2" w:rsidRPr="00D4431F" w:rsidRDefault="00740EC8" w:rsidP="000E2F79">
            <w:pPr>
              <w:spacing w:line="240" w:lineRule="auto"/>
              <w:jc w:val="both"/>
              <w:rPr>
                <w:rFonts w:cstheme="minorHAnsi"/>
                <w:bCs/>
              </w:rPr>
            </w:pPr>
            <w:r w:rsidRPr="00D4431F">
              <w:rPr>
                <w:rFonts w:cstheme="minorHAnsi"/>
                <w:bCs/>
              </w:rPr>
              <w:t>Email:</w:t>
            </w:r>
          </w:p>
        </w:tc>
        <w:tc>
          <w:tcPr>
            <w:tcW w:w="1418" w:type="dxa"/>
            <w:shd w:val="clear" w:color="auto" w:fill="auto"/>
          </w:tcPr>
          <w:p w14:paraId="330F6DE1" w14:textId="77777777" w:rsidR="00310AA2" w:rsidRPr="00D4431F" w:rsidRDefault="00740EC8" w:rsidP="000E2F79">
            <w:pPr>
              <w:spacing w:line="240" w:lineRule="auto"/>
              <w:jc w:val="both"/>
              <w:rPr>
                <w:rFonts w:cstheme="minorHAnsi"/>
                <w:bCs/>
              </w:rPr>
            </w:pPr>
            <w:r w:rsidRPr="00D4431F">
              <w:rPr>
                <w:rFonts w:cstheme="minorHAnsi"/>
                <w:bCs/>
              </w:rPr>
              <w:t>Telephone:</w:t>
            </w:r>
          </w:p>
        </w:tc>
        <w:tc>
          <w:tcPr>
            <w:tcW w:w="1318" w:type="dxa"/>
            <w:shd w:val="clear" w:color="auto" w:fill="auto"/>
          </w:tcPr>
          <w:p w14:paraId="330F6DE2" w14:textId="77777777" w:rsidR="00310AA2" w:rsidRPr="00D4431F" w:rsidRDefault="00740EC8" w:rsidP="000E2F79">
            <w:pPr>
              <w:spacing w:line="240" w:lineRule="auto"/>
              <w:jc w:val="both"/>
              <w:rPr>
                <w:rFonts w:cstheme="minorHAnsi"/>
                <w:bCs/>
              </w:rPr>
            </w:pPr>
            <w:r w:rsidRPr="00D4431F">
              <w:rPr>
                <w:rFonts w:cstheme="minorHAnsi"/>
                <w:bCs/>
              </w:rPr>
              <w:t>Date:</w:t>
            </w:r>
          </w:p>
        </w:tc>
      </w:tr>
      <w:tr w:rsidR="007A249F" w14:paraId="330F6DE8" w14:textId="77777777" w:rsidTr="00310AA2">
        <w:tc>
          <w:tcPr>
            <w:tcW w:w="1305" w:type="dxa"/>
            <w:shd w:val="clear" w:color="auto" w:fill="auto"/>
          </w:tcPr>
          <w:p w14:paraId="330F6DE4" w14:textId="77777777" w:rsidR="00310AA2" w:rsidRPr="00D4431F" w:rsidRDefault="00740EC8" w:rsidP="000E2F79">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Licensing Manager</w:t>
            </w:r>
            <w:r>
              <w:rPr>
                <w:rFonts w:cstheme="minorHAnsi"/>
                <w:bCs/>
              </w:rPr>
              <w:fldChar w:fldCharType="end"/>
            </w:r>
            <w:r w:rsidRPr="00D4431F">
              <w:rPr>
                <w:rFonts w:cstheme="minorHAnsi"/>
                <w:bCs/>
              </w:rPr>
              <w:t>)</w:t>
            </w:r>
          </w:p>
        </w:tc>
        <w:tc>
          <w:tcPr>
            <w:tcW w:w="4867" w:type="dxa"/>
          </w:tcPr>
          <w:p w14:paraId="330F6DE5" w14:textId="77777777" w:rsidR="00310AA2" w:rsidRPr="00D4431F" w:rsidRDefault="00740EC8" w:rsidP="000E2F7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418" w:type="dxa"/>
            <w:shd w:val="clear" w:color="auto" w:fill="auto"/>
          </w:tcPr>
          <w:p w14:paraId="330F6DE6" w14:textId="77777777" w:rsidR="00310AA2" w:rsidRPr="00D4431F" w:rsidRDefault="00740EC8" w:rsidP="000E2F79">
            <w:pPr>
              <w:spacing w:line="240" w:lineRule="auto"/>
              <w:jc w:val="both"/>
              <w:rPr>
                <w:rFonts w:cstheme="minorHAnsi"/>
                <w:bCs/>
              </w:rPr>
            </w:pPr>
            <w:r w:rsidRPr="00D4431F">
              <w:rPr>
                <w:rFonts w:cstheme="minorHAnsi"/>
                <w:bCs/>
              </w:rPr>
              <w:t>01772 62</w:t>
            </w:r>
            <w:r>
              <w:rPr>
                <w:rFonts w:cstheme="minorHAnsi"/>
                <w:bCs/>
              </w:rPr>
              <w:t>5330</w:t>
            </w:r>
          </w:p>
        </w:tc>
        <w:tc>
          <w:tcPr>
            <w:tcW w:w="1318" w:type="dxa"/>
            <w:shd w:val="clear" w:color="auto" w:fill="auto"/>
          </w:tcPr>
          <w:p w14:paraId="330F6DE7" w14:textId="77777777" w:rsidR="00310AA2" w:rsidRPr="00D4431F" w:rsidRDefault="00740EC8" w:rsidP="000E2F79">
            <w:pPr>
              <w:spacing w:line="240" w:lineRule="auto"/>
              <w:jc w:val="both"/>
              <w:rPr>
                <w:rFonts w:cstheme="minorHAnsi"/>
                <w:bCs/>
              </w:rPr>
            </w:pPr>
            <w:r>
              <w:rPr>
                <w:rFonts w:cstheme="minorHAnsi"/>
                <w:bCs/>
              </w:rPr>
              <w:t>22/02/2022</w:t>
            </w:r>
          </w:p>
        </w:tc>
      </w:tr>
    </w:tbl>
    <w:p w14:paraId="330F6DE9" w14:textId="77777777" w:rsidR="00310AA2" w:rsidRPr="005C459D" w:rsidRDefault="00D56A76" w:rsidP="00310AA2">
      <w:pPr>
        <w:rPr>
          <w:rFonts w:cstheme="minorHAnsi"/>
          <w:bCs/>
          <w:color w:val="000000" w:themeColor="text1"/>
          <w:lang w:val="en-US"/>
        </w:rPr>
      </w:pPr>
    </w:p>
    <w:p w14:paraId="330F6DEA" w14:textId="77777777" w:rsidR="00310AA2" w:rsidRDefault="00D56A76" w:rsidP="000179AF">
      <w:pPr>
        <w:pStyle w:val="Heading1"/>
        <w:rPr>
          <w:rFonts w:asciiTheme="majorHAnsi" w:hAnsiTheme="majorHAnsi" w:cstheme="majorHAnsi"/>
          <w:sz w:val="22"/>
        </w:rPr>
      </w:pPr>
    </w:p>
    <w:sectPr w:rsidR="00310AA2"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6DF3" w14:textId="77777777" w:rsidR="0067246B" w:rsidRDefault="00740EC8">
      <w:pPr>
        <w:spacing w:after="0" w:line="240" w:lineRule="auto"/>
      </w:pPr>
      <w:r>
        <w:separator/>
      </w:r>
    </w:p>
  </w:endnote>
  <w:endnote w:type="continuationSeparator" w:id="0">
    <w:p w14:paraId="330F6DF5" w14:textId="77777777" w:rsidR="0067246B" w:rsidRDefault="0074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6DEF" w14:textId="77777777" w:rsidR="0067246B" w:rsidRDefault="00740EC8">
      <w:pPr>
        <w:spacing w:after="0" w:line="240" w:lineRule="auto"/>
      </w:pPr>
      <w:r>
        <w:separator/>
      </w:r>
    </w:p>
  </w:footnote>
  <w:footnote w:type="continuationSeparator" w:id="0">
    <w:p w14:paraId="330F6DF1" w14:textId="77777777" w:rsidR="0067246B" w:rsidRDefault="0074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6DED" w14:textId="77777777" w:rsidR="00CF42B2" w:rsidRDefault="00D56A76">
    <w:pPr>
      <w:pStyle w:val="Header"/>
    </w:pPr>
  </w:p>
  <w:p w14:paraId="330F6DEE" w14:textId="77777777" w:rsidR="00CF42B2" w:rsidRDefault="00D5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4D01"/>
    <w:multiLevelType w:val="hybridMultilevel"/>
    <w:tmpl w:val="D480C5D4"/>
    <w:lvl w:ilvl="0" w:tplc="0C52F4DA">
      <w:start w:val="1"/>
      <w:numFmt w:val="bullet"/>
      <w:lvlText w:val="•"/>
      <w:lvlJc w:val="left"/>
      <w:pPr>
        <w:tabs>
          <w:tab w:val="num" w:pos="720"/>
        </w:tabs>
        <w:ind w:left="720" w:hanging="360"/>
      </w:pPr>
      <w:rPr>
        <w:rFonts w:ascii="Arial" w:hAnsi="Arial" w:hint="default"/>
      </w:rPr>
    </w:lvl>
    <w:lvl w:ilvl="1" w:tplc="D7103126" w:tentative="1">
      <w:start w:val="1"/>
      <w:numFmt w:val="bullet"/>
      <w:lvlText w:val="•"/>
      <w:lvlJc w:val="left"/>
      <w:pPr>
        <w:tabs>
          <w:tab w:val="num" w:pos="1440"/>
        </w:tabs>
        <w:ind w:left="1440" w:hanging="360"/>
      </w:pPr>
      <w:rPr>
        <w:rFonts w:ascii="Arial" w:hAnsi="Arial" w:hint="default"/>
      </w:rPr>
    </w:lvl>
    <w:lvl w:ilvl="2" w:tplc="090451CC" w:tentative="1">
      <w:start w:val="1"/>
      <w:numFmt w:val="bullet"/>
      <w:lvlText w:val="•"/>
      <w:lvlJc w:val="left"/>
      <w:pPr>
        <w:tabs>
          <w:tab w:val="num" w:pos="2160"/>
        </w:tabs>
        <w:ind w:left="2160" w:hanging="360"/>
      </w:pPr>
      <w:rPr>
        <w:rFonts w:ascii="Arial" w:hAnsi="Arial" w:hint="default"/>
      </w:rPr>
    </w:lvl>
    <w:lvl w:ilvl="3" w:tplc="6894529C" w:tentative="1">
      <w:start w:val="1"/>
      <w:numFmt w:val="bullet"/>
      <w:lvlText w:val="•"/>
      <w:lvlJc w:val="left"/>
      <w:pPr>
        <w:tabs>
          <w:tab w:val="num" w:pos="2880"/>
        </w:tabs>
        <w:ind w:left="2880" w:hanging="360"/>
      </w:pPr>
      <w:rPr>
        <w:rFonts w:ascii="Arial" w:hAnsi="Arial" w:hint="default"/>
      </w:rPr>
    </w:lvl>
    <w:lvl w:ilvl="4" w:tplc="8CA8A214" w:tentative="1">
      <w:start w:val="1"/>
      <w:numFmt w:val="bullet"/>
      <w:lvlText w:val="•"/>
      <w:lvlJc w:val="left"/>
      <w:pPr>
        <w:tabs>
          <w:tab w:val="num" w:pos="3600"/>
        </w:tabs>
        <w:ind w:left="3600" w:hanging="360"/>
      </w:pPr>
      <w:rPr>
        <w:rFonts w:ascii="Arial" w:hAnsi="Arial" w:hint="default"/>
      </w:rPr>
    </w:lvl>
    <w:lvl w:ilvl="5" w:tplc="803CFE2A" w:tentative="1">
      <w:start w:val="1"/>
      <w:numFmt w:val="bullet"/>
      <w:lvlText w:val="•"/>
      <w:lvlJc w:val="left"/>
      <w:pPr>
        <w:tabs>
          <w:tab w:val="num" w:pos="4320"/>
        </w:tabs>
        <w:ind w:left="4320" w:hanging="360"/>
      </w:pPr>
      <w:rPr>
        <w:rFonts w:ascii="Arial" w:hAnsi="Arial" w:hint="default"/>
      </w:rPr>
    </w:lvl>
    <w:lvl w:ilvl="6" w:tplc="26527754" w:tentative="1">
      <w:start w:val="1"/>
      <w:numFmt w:val="bullet"/>
      <w:lvlText w:val="•"/>
      <w:lvlJc w:val="left"/>
      <w:pPr>
        <w:tabs>
          <w:tab w:val="num" w:pos="5040"/>
        </w:tabs>
        <w:ind w:left="5040" w:hanging="360"/>
      </w:pPr>
      <w:rPr>
        <w:rFonts w:ascii="Arial" w:hAnsi="Arial" w:hint="default"/>
      </w:rPr>
    </w:lvl>
    <w:lvl w:ilvl="7" w:tplc="3DECF374" w:tentative="1">
      <w:start w:val="1"/>
      <w:numFmt w:val="bullet"/>
      <w:lvlText w:val="•"/>
      <w:lvlJc w:val="left"/>
      <w:pPr>
        <w:tabs>
          <w:tab w:val="num" w:pos="5760"/>
        </w:tabs>
        <w:ind w:left="5760" w:hanging="360"/>
      </w:pPr>
      <w:rPr>
        <w:rFonts w:ascii="Arial" w:hAnsi="Arial" w:hint="default"/>
      </w:rPr>
    </w:lvl>
    <w:lvl w:ilvl="8" w:tplc="5B30CE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D30E6D"/>
    <w:multiLevelType w:val="hybridMultilevel"/>
    <w:tmpl w:val="EF1CAD5C"/>
    <w:lvl w:ilvl="0" w:tplc="35A8E1C0">
      <w:start w:val="1"/>
      <w:numFmt w:val="bullet"/>
      <w:lvlText w:val="•"/>
      <w:lvlJc w:val="left"/>
      <w:pPr>
        <w:tabs>
          <w:tab w:val="num" w:pos="720"/>
        </w:tabs>
        <w:ind w:left="720" w:hanging="360"/>
      </w:pPr>
      <w:rPr>
        <w:rFonts w:ascii="Arial" w:hAnsi="Arial" w:hint="default"/>
      </w:rPr>
    </w:lvl>
    <w:lvl w:ilvl="1" w:tplc="1870FCC8" w:tentative="1">
      <w:start w:val="1"/>
      <w:numFmt w:val="bullet"/>
      <w:lvlText w:val="•"/>
      <w:lvlJc w:val="left"/>
      <w:pPr>
        <w:tabs>
          <w:tab w:val="num" w:pos="1440"/>
        </w:tabs>
        <w:ind w:left="1440" w:hanging="360"/>
      </w:pPr>
      <w:rPr>
        <w:rFonts w:ascii="Arial" w:hAnsi="Arial" w:hint="default"/>
      </w:rPr>
    </w:lvl>
    <w:lvl w:ilvl="2" w:tplc="531A8EC8" w:tentative="1">
      <w:start w:val="1"/>
      <w:numFmt w:val="bullet"/>
      <w:lvlText w:val="•"/>
      <w:lvlJc w:val="left"/>
      <w:pPr>
        <w:tabs>
          <w:tab w:val="num" w:pos="2160"/>
        </w:tabs>
        <w:ind w:left="2160" w:hanging="360"/>
      </w:pPr>
      <w:rPr>
        <w:rFonts w:ascii="Arial" w:hAnsi="Arial" w:hint="default"/>
      </w:rPr>
    </w:lvl>
    <w:lvl w:ilvl="3" w:tplc="F3EA1768" w:tentative="1">
      <w:start w:val="1"/>
      <w:numFmt w:val="bullet"/>
      <w:lvlText w:val="•"/>
      <w:lvlJc w:val="left"/>
      <w:pPr>
        <w:tabs>
          <w:tab w:val="num" w:pos="2880"/>
        </w:tabs>
        <w:ind w:left="2880" w:hanging="360"/>
      </w:pPr>
      <w:rPr>
        <w:rFonts w:ascii="Arial" w:hAnsi="Arial" w:hint="default"/>
      </w:rPr>
    </w:lvl>
    <w:lvl w:ilvl="4" w:tplc="506CD810" w:tentative="1">
      <w:start w:val="1"/>
      <w:numFmt w:val="bullet"/>
      <w:lvlText w:val="•"/>
      <w:lvlJc w:val="left"/>
      <w:pPr>
        <w:tabs>
          <w:tab w:val="num" w:pos="3600"/>
        </w:tabs>
        <w:ind w:left="3600" w:hanging="360"/>
      </w:pPr>
      <w:rPr>
        <w:rFonts w:ascii="Arial" w:hAnsi="Arial" w:hint="default"/>
      </w:rPr>
    </w:lvl>
    <w:lvl w:ilvl="5" w:tplc="62887024" w:tentative="1">
      <w:start w:val="1"/>
      <w:numFmt w:val="bullet"/>
      <w:lvlText w:val="•"/>
      <w:lvlJc w:val="left"/>
      <w:pPr>
        <w:tabs>
          <w:tab w:val="num" w:pos="4320"/>
        </w:tabs>
        <w:ind w:left="4320" w:hanging="360"/>
      </w:pPr>
      <w:rPr>
        <w:rFonts w:ascii="Arial" w:hAnsi="Arial" w:hint="default"/>
      </w:rPr>
    </w:lvl>
    <w:lvl w:ilvl="6" w:tplc="98E8AA0A" w:tentative="1">
      <w:start w:val="1"/>
      <w:numFmt w:val="bullet"/>
      <w:lvlText w:val="•"/>
      <w:lvlJc w:val="left"/>
      <w:pPr>
        <w:tabs>
          <w:tab w:val="num" w:pos="5040"/>
        </w:tabs>
        <w:ind w:left="5040" w:hanging="360"/>
      </w:pPr>
      <w:rPr>
        <w:rFonts w:ascii="Arial" w:hAnsi="Arial" w:hint="default"/>
      </w:rPr>
    </w:lvl>
    <w:lvl w:ilvl="7" w:tplc="F3E89F60" w:tentative="1">
      <w:start w:val="1"/>
      <w:numFmt w:val="bullet"/>
      <w:lvlText w:val="•"/>
      <w:lvlJc w:val="left"/>
      <w:pPr>
        <w:tabs>
          <w:tab w:val="num" w:pos="5760"/>
        </w:tabs>
        <w:ind w:left="5760" w:hanging="360"/>
      </w:pPr>
      <w:rPr>
        <w:rFonts w:ascii="Arial" w:hAnsi="Arial" w:hint="default"/>
      </w:rPr>
    </w:lvl>
    <w:lvl w:ilvl="8" w:tplc="A1500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FC2038"/>
    <w:multiLevelType w:val="hybridMultilevel"/>
    <w:tmpl w:val="F636FD8C"/>
    <w:lvl w:ilvl="0" w:tplc="EA66EB50">
      <w:start w:val="1"/>
      <w:numFmt w:val="decimal"/>
      <w:lvlText w:val="%1."/>
      <w:lvlJc w:val="left"/>
      <w:pPr>
        <w:ind w:left="360" w:hanging="360"/>
      </w:pPr>
      <w:rPr>
        <w:rFonts w:asciiTheme="minorHAnsi" w:hAnsiTheme="minorHAnsi" w:cstheme="minorHAnsi" w:hint="default"/>
        <w:b w:val="0"/>
        <w:i w:val="0"/>
      </w:rPr>
    </w:lvl>
    <w:lvl w:ilvl="1" w:tplc="02446540">
      <w:start w:val="1"/>
      <w:numFmt w:val="lowerLetter"/>
      <w:lvlText w:val="%2."/>
      <w:lvlJc w:val="left"/>
      <w:pPr>
        <w:ind w:left="1080" w:hanging="360"/>
      </w:pPr>
    </w:lvl>
    <w:lvl w:ilvl="2" w:tplc="DF844C66" w:tentative="1">
      <w:start w:val="1"/>
      <w:numFmt w:val="lowerRoman"/>
      <w:lvlText w:val="%3."/>
      <w:lvlJc w:val="right"/>
      <w:pPr>
        <w:ind w:left="1800" w:hanging="180"/>
      </w:pPr>
    </w:lvl>
    <w:lvl w:ilvl="3" w:tplc="38A0AFA8" w:tentative="1">
      <w:start w:val="1"/>
      <w:numFmt w:val="decimal"/>
      <w:lvlText w:val="%4."/>
      <w:lvlJc w:val="left"/>
      <w:pPr>
        <w:ind w:left="2520" w:hanging="360"/>
      </w:pPr>
    </w:lvl>
    <w:lvl w:ilvl="4" w:tplc="447E2250" w:tentative="1">
      <w:start w:val="1"/>
      <w:numFmt w:val="lowerLetter"/>
      <w:lvlText w:val="%5."/>
      <w:lvlJc w:val="left"/>
      <w:pPr>
        <w:ind w:left="3240" w:hanging="360"/>
      </w:pPr>
    </w:lvl>
    <w:lvl w:ilvl="5" w:tplc="AE8E2C7A" w:tentative="1">
      <w:start w:val="1"/>
      <w:numFmt w:val="lowerRoman"/>
      <w:lvlText w:val="%6."/>
      <w:lvlJc w:val="right"/>
      <w:pPr>
        <w:ind w:left="3960" w:hanging="180"/>
      </w:pPr>
    </w:lvl>
    <w:lvl w:ilvl="6" w:tplc="8CF4128A" w:tentative="1">
      <w:start w:val="1"/>
      <w:numFmt w:val="decimal"/>
      <w:lvlText w:val="%7."/>
      <w:lvlJc w:val="left"/>
      <w:pPr>
        <w:ind w:left="4680" w:hanging="360"/>
      </w:pPr>
    </w:lvl>
    <w:lvl w:ilvl="7" w:tplc="BDC84768" w:tentative="1">
      <w:start w:val="1"/>
      <w:numFmt w:val="lowerLetter"/>
      <w:lvlText w:val="%8."/>
      <w:lvlJc w:val="left"/>
      <w:pPr>
        <w:ind w:left="5400" w:hanging="360"/>
      </w:pPr>
    </w:lvl>
    <w:lvl w:ilvl="8" w:tplc="D1B6D9A0" w:tentative="1">
      <w:start w:val="1"/>
      <w:numFmt w:val="lowerRoman"/>
      <w:lvlText w:val="%9."/>
      <w:lvlJc w:val="right"/>
      <w:pPr>
        <w:ind w:left="6120" w:hanging="180"/>
      </w:pPr>
    </w:lvl>
  </w:abstractNum>
  <w:abstractNum w:abstractNumId="3" w15:restartNumberingAfterBreak="0">
    <w:nsid w:val="2D682B4B"/>
    <w:multiLevelType w:val="hybridMultilevel"/>
    <w:tmpl w:val="27D0AF2A"/>
    <w:lvl w:ilvl="0" w:tplc="3FFAD058">
      <w:start w:val="1"/>
      <w:numFmt w:val="bullet"/>
      <w:lvlText w:val=""/>
      <w:lvlJc w:val="left"/>
      <w:pPr>
        <w:ind w:left="990" w:hanging="360"/>
      </w:pPr>
      <w:rPr>
        <w:rFonts w:ascii="Symbol" w:hAnsi="Symbol" w:hint="default"/>
      </w:rPr>
    </w:lvl>
    <w:lvl w:ilvl="1" w:tplc="690C71CC" w:tentative="1">
      <w:start w:val="1"/>
      <w:numFmt w:val="bullet"/>
      <w:lvlText w:val="o"/>
      <w:lvlJc w:val="left"/>
      <w:pPr>
        <w:ind w:left="1710" w:hanging="360"/>
      </w:pPr>
      <w:rPr>
        <w:rFonts w:ascii="Courier New" w:hAnsi="Courier New" w:cs="Courier New" w:hint="default"/>
      </w:rPr>
    </w:lvl>
    <w:lvl w:ilvl="2" w:tplc="02AAB62E" w:tentative="1">
      <w:start w:val="1"/>
      <w:numFmt w:val="bullet"/>
      <w:lvlText w:val=""/>
      <w:lvlJc w:val="left"/>
      <w:pPr>
        <w:ind w:left="2430" w:hanging="360"/>
      </w:pPr>
      <w:rPr>
        <w:rFonts w:ascii="Wingdings" w:hAnsi="Wingdings" w:hint="default"/>
      </w:rPr>
    </w:lvl>
    <w:lvl w:ilvl="3" w:tplc="802C8856" w:tentative="1">
      <w:start w:val="1"/>
      <w:numFmt w:val="bullet"/>
      <w:lvlText w:val=""/>
      <w:lvlJc w:val="left"/>
      <w:pPr>
        <w:ind w:left="3150" w:hanging="360"/>
      </w:pPr>
      <w:rPr>
        <w:rFonts w:ascii="Symbol" w:hAnsi="Symbol" w:hint="default"/>
      </w:rPr>
    </w:lvl>
    <w:lvl w:ilvl="4" w:tplc="B96CE39C" w:tentative="1">
      <w:start w:val="1"/>
      <w:numFmt w:val="bullet"/>
      <w:lvlText w:val="o"/>
      <w:lvlJc w:val="left"/>
      <w:pPr>
        <w:ind w:left="3870" w:hanging="360"/>
      </w:pPr>
      <w:rPr>
        <w:rFonts w:ascii="Courier New" w:hAnsi="Courier New" w:cs="Courier New" w:hint="default"/>
      </w:rPr>
    </w:lvl>
    <w:lvl w:ilvl="5" w:tplc="82627FF2" w:tentative="1">
      <w:start w:val="1"/>
      <w:numFmt w:val="bullet"/>
      <w:lvlText w:val=""/>
      <w:lvlJc w:val="left"/>
      <w:pPr>
        <w:ind w:left="4590" w:hanging="360"/>
      </w:pPr>
      <w:rPr>
        <w:rFonts w:ascii="Wingdings" w:hAnsi="Wingdings" w:hint="default"/>
      </w:rPr>
    </w:lvl>
    <w:lvl w:ilvl="6" w:tplc="D5EECB5A" w:tentative="1">
      <w:start w:val="1"/>
      <w:numFmt w:val="bullet"/>
      <w:lvlText w:val=""/>
      <w:lvlJc w:val="left"/>
      <w:pPr>
        <w:ind w:left="5310" w:hanging="360"/>
      </w:pPr>
      <w:rPr>
        <w:rFonts w:ascii="Symbol" w:hAnsi="Symbol" w:hint="default"/>
      </w:rPr>
    </w:lvl>
    <w:lvl w:ilvl="7" w:tplc="D2A004BC" w:tentative="1">
      <w:start w:val="1"/>
      <w:numFmt w:val="bullet"/>
      <w:lvlText w:val="o"/>
      <w:lvlJc w:val="left"/>
      <w:pPr>
        <w:ind w:left="6030" w:hanging="360"/>
      </w:pPr>
      <w:rPr>
        <w:rFonts w:ascii="Courier New" w:hAnsi="Courier New" w:cs="Courier New" w:hint="default"/>
      </w:rPr>
    </w:lvl>
    <w:lvl w:ilvl="8" w:tplc="10C84BBE" w:tentative="1">
      <w:start w:val="1"/>
      <w:numFmt w:val="bullet"/>
      <w:lvlText w:val=""/>
      <w:lvlJc w:val="left"/>
      <w:pPr>
        <w:ind w:left="6750" w:hanging="360"/>
      </w:pPr>
      <w:rPr>
        <w:rFonts w:ascii="Wingdings" w:hAnsi="Wingdings" w:hint="default"/>
      </w:rPr>
    </w:lvl>
  </w:abstractNum>
  <w:abstractNum w:abstractNumId="4" w15:restartNumberingAfterBreak="0">
    <w:nsid w:val="343D39C2"/>
    <w:multiLevelType w:val="hybridMultilevel"/>
    <w:tmpl w:val="31B0743A"/>
    <w:lvl w:ilvl="0" w:tplc="40B0263C">
      <w:start w:val="1"/>
      <w:numFmt w:val="bullet"/>
      <w:lvlText w:val="•"/>
      <w:lvlJc w:val="left"/>
      <w:pPr>
        <w:tabs>
          <w:tab w:val="num" w:pos="720"/>
        </w:tabs>
        <w:ind w:left="720" w:hanging="360"/>
      </w:pPr>
      <w:rPr>
        <w:rFonts w:ascii="Arial" w:hAnsi="Arial" w:hint="default"/>
      </w:rPr>
    </w:lvl>
    <w:lvl w:ilvl="1" w:tplc="3064E86E" w:tentative="1">
      <w:start w:val="1"/>
      <w:numFmt w:val="bullet"/>
      <w:lvlText w:val="•"/>
      <w:lvlJc w:val="left"/>
      <w:pPr>
        <w:tabs>
          <w:tab w:val="num" w:pos="1440"/>
        </w:tabs>
        <w:ind w:left="1440" w:hanging="360"/>
      </w:pPr>
      <w:rPr>
        <w:rFonts w:ascii="Arial" w:hAnsi="Arial" w:hint="default"/>
      </w:rPr>
    </w:lvl>
    <w:lvl w:ilvl="2" w:tplc="56509BE6" w:tentative="1">
      <w:start w:val="1"/>
      <w:numFmt w:val="bullet"/>
      <w:lvlText w:val="•"/>
      <w:lvlJc w:val="left"/>
      <w:pPr>
        <w:tabs>
          <w:tab w:val="num" w:pos="2160"/>
        </w:tabs>
        <w:ind w:left="2160" w:hanging="360"/>
      </w:pPr>
      <w:rPr>
        <w:rFonts w:ascii="Arial" w:hAnsi="Arial" w:hint="default"/>
      </w:rPr>
    </w:lvl>
    <w:lvl w:ilvl="3" w:tplc="429A5E82" w:tentative="1">
      <w:start w:val="1"/>
      <w:numFmt w:val="bullet"/>
      <w:lvlText w:val="•"/>
      <w:lvlJc w:val="left"/>
      <w:pPr>
        <w:tabs>
          <w:tab w:val="num" w:pos="2880"/>
        </w:tabs>
        <w:ind w:left="2880" w:hanging="360"/>
      </w:pPr>
      <w:rPr>
        <w:rFonts w:ascii="Arial" w:hAnsi="Arial" w:hint="default"/>
      </w:rPr>
    </w:lvl>
    <w:lvl w:ilvl="4" w:tplc="3B8E1F7A" w:tentative="1">
      <w:start w:val="1"/>
      <w:numFmt w:val="bullet"/>
      <w:lvlText w:val="•"/>
      <w:lvlJc w:val="left"/>
      <w:pPr>
        <w:tabs>
          <w:tab w:val="num" w:pos="3600"/>
        </w:tabs>
        <w:ind w:left="3600" w:hanging="360"/>
      </w:pPr>
      <w:rPr>
        <w:rFonts w:ascii="Arial" w:hAnsi="Arial" w:hint="default"/>
      </w:rPr>
    </w:lvl>
    <w:lvl w:ilvl="5" w:tplc="EBB87208" w:tentative="1">
      <w:start w:val="1"/>
      <w:numFmt w:val="bullet"/>
      <w:lvlText w:val="•"/>
      <w:lvlJc w:val="left"/>
      <w:pPr>
        <w:tabs>
          <w:tab w:val="num" w:pos="4320"/>
        </w:tabs>
        <w:ind w:left="4320" w:hanging="360"/>
      </w:pPr>
      <w:rPr>
        <w:rFonts w:ascii="Arial" w:hAnsi="Arial" w:hint="default"/>
      </w:rPr>
    </w:lvl>
    <w:lvl w:ilvl="6" w:tplc="22383EAE" w:tentative="1">
      <w:start w:val="1"/>
      <w:numFmt w:val="bullet"/>
      <w:lvlText w:val="•"/>
      <w:lvlJc w:val="left"/>
      <w:pPr>
        <w:tabs>
          <w:tab w:val="num" w:pos="5040"/>
        </w:tabs>
        <w:ind w:left="5040" w:hanging="360"/>
      </w:pPr>
      <w:rPr>
        <w:rFonts w:ascii="Arial" w:hAnsi="Arial" w:hint="default"/>
      </w:rPr>
    </w:lvl>
    <w:lvl w:ilvl="7" w:tplc="E8582276" w:tentative="1">
      <w:start w:val="1"/>
      <w:numFmt w:val="bullet"/>
      <w:lvlText w:val="•"/>
      <w:lvlJc w:val="left"/>
      <w:pPr>
        <w:tabs>
          <w:tab w:val="num" w:pos="5760"/>
        </w:tabs>
        <w:ind w:left="5760" w:hanging="360"/>
      </w:pPr>
      <w:rPr>
        <w:rFonts w:ascii="Arial" w:hAnsi="Arial" w:hint="default"/>
      </w:rPr>
    </w:lvl>
    <w:lvl w:ilvl="8" w:tplc="84702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0324D4"/>
    <w:multiLevelType w:val="hybridMultilevel"/>
    <w:tmpl w:val="0CE2B5E6"/>
    <w:lvl w:ilvl="0" w:tplc="F3A25092">
      <w:start w:val="1"/>
      <w:numFmt w:val="bullet"/>
      <w:lvlText w:val=""/>
      <w:lvlJc w:val="left"/>
      <w:pPr>
        <w:ind w:left="720" w:hanging="360"/>
      </w:pPr>
      <w:rPr>
        <w:rFonts w:ascii="Symbol" w:hAnsi="Symbol" w:hint="default"/>
        <w:color w:val="7FC444"/>
      </w:rPr>
    </w:lvl>
    <w:lvl w:ilvl="1" w:tplc="59FA475C" w:tentative="1">
      <w:start w:val="1"/>
      <w:numFmt w:val="bullet"/>
      <w:lvlText w:val="o"/>
      <w:lvlJc w:val="left"/>
      <w:pPr>
        <w:ind w:left="1800" w:hanging="360"/>
      </w:pPr>
      <w:rPr>
        <w:rFonts w:ascii="Courier New" w:hAnsi="Courier New" w:cs="Courier New" w:hint="default"/>
      </w:rPr>
    </w:lvl>
    <w:lvl w:ilvl="2" w:tplc="F0D23CBE" w:tentative="1">
      <w:start w:val="1"/>
      <w:numFmt w:val="bullet"/>
      <w:lvlText w:val=""/>
      <w:lvlJc w:val="left"/>
      <w:pPr>
        <w:ind w:left="2520" w:hanging="360"/>
      </w:pPr>
      <w:rPr>
        <w:rFonts w:ascii="Wingdings" w:hAnsi="Wingdings" w:hint="default"/>
      </w:rPr>
    </w:lvl>
    <w:lvl w:ilvl="3" w:tplc="C108D812" w:tentative="1">
      <w:start w:val="1"/>
      <w:numFmt w:val="bullet"/>
      <w:lvlText w:val=""/>
      <w:lvlJc w:val="left"/>
      <w:pPr>
        <w:ind w:left="3240" w:hanging="360"/>
      </w:pPr>
      <w:rPr>
        <w:rFonts w:ascii="Symbol" w:hAnsi="Symbol" w:hint="default"/>
      </w:rPr>
    </w:lvl>
    <w:lvl w:ilvl="4" w:tplc="D85CF928" w:tentative="1">
      <w:start w:val="1"/>
      <w:numFmt w:val="bullet"/>
      <w:lvlText w:val="o"/>
      <w:lvlJc w:val="left"/>
      <w:pPr>
        <w:ind w:left="3960" w:hanging="360"/>
      </w:pPr>
      <w:rPr>
        <w:rFonts w:ascii="Courier New" w:hAnsi="Courier New" w:cs="Courier New" w:hint="default"/>
      </w:rPr>
    </w:lvl>
    <w:lvl w:ilvl="5" w:tplc="0CF67DEC" w:tentative="1">
      <w:start w:val="1"/>
      <w:numFmt w:val="bullet"/>
      <w:lvlText w:val=""/>
      <w:lvlJc w:val="left"/>
      <w:pPr>
        <w:ind w:left="4680" w:hanging="360"/>
      </w:pPr>
      <w:rPr>
        <w:rFonts w:ascii="Wingdings" w:hAnsi="Wingdings" w:hint="default"/>
      </w:rPr>
    </w:lvl>
    <w:lvl w:ilvl="6" w:tplc="351CD00E" w:tentative="1">
      <w:start w:val="1"/>
      <w:numFmt w:val="bullet"/>
      <w:lvlText w:val=""/>
      <w:lvlJc w:val="left"/>
      <w:pPr>
        <w:ind w:left="5400" w:hanging="360"/>
      </w:pPr>
      <w:rPr>
        <w:rFonts w:ascii="Symbol" w:hAnsi="Symbol" w:hint="default"/>
      </w:rPr>
    </w:lvl>
    <w:lvl w:ilvl="7" w:tplc="40B49BDC" w:tentative="1">
      <w:start w:val="1"/>
      <w:numFmt w:val="bullet"/>
      <w:lvlText w:val="o"/>
      <w:lvlJc w:val="left"/>
      <w:pPr>
        <w:ind w:left="6120" w:hanging="360"/>
      </w:pPr>
      <w:rPr>
        <w:rFonts w:ascii="Courier New" w:hAnsi="Courier New" w:cs="Courier New" w:hint="default"/>
      </w:rPr>
    </w:lvl>
    <w:lvl w:ilvl="8" w:tplc="E5D47ECC"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967CBF3C">
      <w:start w:val="1"/>
      <w:numFmt w:val="bullet"/>
      <w:lvlText w:val=""/>
      <w:lvlJc w:val="left"/>
      <w:pPr>
        <w:ind w:left="720" w:hanging="360"/>
      </w:pPr>
      <w:rPr>
        <w:rFonts w:ascii="Symbol" w:hAnsi="Symbol" w:hint="default"/>
        <w:color w:val="auto"/>
      </w:rPr>
    </w:lvl>
    <w:lvl w:ilvl="1" w:tplc="12D26AB6" w:tentative="1">
      <w:start w:val="1"/>
      <w:numFmt w:val="bullet"/>
      <w:lvlText w:val="o"/>
      <w:lvlJc w:val="left"/>
      <w:pPr>
        <w:ind w:left="1440" w:hanging="360"/>
      </w:pPr>
      <w:rPr>
        <w:rFonts w:ascii="Courier New" w:hAnsi="Courier New" w:cs="Courier New" w:hint="default"/>
      </w:rPr>
    </w:lvl>
    <w:lvl w:ilvl="2" w:tplc="2DA44226" w:tentative="1">
      <w:start w:val="1"/>
      <w:numFmt w:val="bullet"/>
      <w:lvlText w:val=""/>
      <w:lvlJc w:val="left"/>
      <w:pPr>
        <w:ind w:left="2160" w:hanging="360"/>
      </w:pPr>
      <w:rPr>
        <w:rFonts w:ascii="Wingdings" w:hAnsi="Wingdings" w:hint="default"/>
      </w:rPr>
    </w:lvl>
    <w:lvl w:ilvl="3" w:tplc="1A8CDEC2" w:tentative="1">
      <w:start w:val="1"/>
      <w:numFmt w:val="bullet"/>
      <w:lvlText w:val=""/>
      <w:lvlJc w:val="left"/>
      <w:pPr>
        <w:ind w:left="2880" w:hanging="360"/>
      </w:pPr>
      <w:rPr>
        <w:rFonts w:ascii="Symbol" w:hAnsi="Symbol" w:hint="default"/>
      </w:rPr>
    </w:lvl>
    <w:lvl w:ilvl="4" w:tplc="48D8D4AA" w:tentative="1">
      <w:start w:val="1"/>
      <w:numFmt w:val="bullet"/>
      <w:lvlText w:val="o"/>
      <w:lvlJc w:val="left"/>
      <w:pPr>
        <w:ind w:left="3600" w:hanging="360"/>
      </w:pPr>
      <w:rPr>
        <w:rFonts w:ascii="Courier New" w:hAnsi="Courier New" w:cs="Courier New" w:hint="default"/>
      </w:rPr>
    </w:lvl>
    <w:lvl w:ilvl="5" w:tplc="04244F6A" w:tentative="1">
      <w:start w:val="1"/>
      <w:numFmt w:val="bullet"/>
      <w:lvlText w:val=""/>
      <w:lvlJc w:val="left"/>
      <w:pPr>
        <w:ind w:left="4320" w:hanging="360"/>
      </w:pPr>
      <w:rPr>
        <w:rFonts w:ascii="Wingdings" w:hAnsi="Wingdings" w:hint="default"/>
      </w:rPr>
    </w:lvl>
    <w:lvl w:ilvl="6" w:tplc="EF46F400" w:tentative="1">
      <w:start w:val="1"/>
      <w:numFmt w:val="bullet"/>
      <w:lvlText w:val=""/>
      <w:lvlJc w:val="left"/>
      <w:pPr>
        <w:ind w:left="5040" w:hanging="360"/>
      </w:pPr>
      <w:rPr>
        <w:rFonts w:ascii="Symbol" w:hAnsi="Symbol" w:hint="default"/>
      </w:rPr>
    </w:lvl>
    <w:lvl w:ilvl="7" w:tplc="49129B56" w:tentative="1">
      <w:start w:val="1"/>
      <w:numFmt w:val="bullet"/>
      <w:lvlText w:val="o"/>
      <w:lvlJc w:val="left"/>
      <w:pPr>
        <w:ind w:left="5760" w:hanging="360"/>
      </w:pPr>
      <w:rPr>
        <w:rFonts w:ascii="Courier New" w:hAnsi="Courier New" w:cs="Courier New" w:hint="default"/>
      </w:rPr>
    </w:lvl>
    <w:lvl w:ilvl="8" w:tplc="DF123FAC"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737610E4">
      <w:start w:val="1"/>
      <w:numFmt w:val="decimal"/>
      <w:lvlText w:val="%1."/>
      <w:lvlJc w:val="left"/>
      <w:pPr>
        <w:ind w:left="720" w:hanging="360"/>
      </w:pPr>
    </w:lvl>
    <w:lvl w:ilvl="1" w:tplc="78083914" w:tentative="1">
      <w:start w:val="1"/>
      <w:numFmt w:val="lowerLetter"/>
      <w:lvlText w:val="%2."/>
      <w:lvlJc w:val="left"/>
      <w:pPr>
        <w:ind w:left="1440" w:hanging="360"/>
      </w:pPr>
    </w:lvl>
    <w:lvl w:ilvl="2" w:tplc="02C6C01E" w:tentative="1">
      <w:start w:val="1"/>
      <w:numFmt w:val="lowerRoman"/>
      <w:lvlText w:val="%3."/>
      <w:lvlJc w:val="right"/>
      <w:pPr>
        <w:ind w:left="2160" w:hanging="180"/>
      </w:pPr>
    </w:lvl>
    <w:lvl w:ilvl="3" w:tplc="B1BAD5B0" w:tentative="1">
      <w:start w:val="1"/>
      <w:numFmt w:val="decimal"/>
      <w:lvlText w:val="%4."/>
      <w:lvlJc w:val="left"/>
      <w:pPr>
        <w:ind w:left="2880" w:hanging="360"/>
      </w:pPr>
    </w:lvl>
    <w:lvl w:ilvl="4" w:tplc="7648231A" w:tentative="1">
      <w:start w:val="1"/>
      <w:numFmt w:val="lowerLetter"/>
      <w:lvlText w:val="%5."/>
      <w:lvlJc w:val="left"/>
      <w:pPr>
        <w:ind w:left="3600" w:hanging="360"/>
      </w:pPr>
    </w:lvl>
    <w:lvl w:ilvl="5" w:tplc="04ACBE68" w:tentative="1">
      <w:start w:val="1"/>
      <w:numFmt w:val="lowerRoman"/>
      <w:lvlText w:val="%6."/>
      <w:lvlJc w:val="right"/>
      <w:pPr>
        <w:ind w:left="4320" w:hanging="180"/>
      </w:pPr>
    </w:lvl>
    <w:lvl w:ilvl="6" w:tplc="450C6A5C" w:tentative="1">
      <w:start w:val="1"/>
      <w:numFmt w:val="decimal"/>
      <w:lvlText w:val="%7."/>
      <w:lvlJc w:val="left"/>
      <w:pPr>
        <w:ind w:left="5040" w:hanging="360"/>
      </w:pPr>
    </w:lvl>
    <w:lvl w:ilvl="7" w:tplc="DF903702" w:tentative="1">
      <w:start w:val="1"/>
      <w:numFmt w:val="lowerLetter"/>
      <w:lvlText w:val="%8."/>
      <w:lvlJc w:val="left"/>
      <w:pPr>
        <w:ind w:left="5760" w:hanging="360"/>
      </w:pPr>
    </w:lvl>
    <w:lvl w:ilvl="8" w:tplc="B22232A4"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041C11D0">
      <w:start w:val="1"/>
      <w:numFmt w:val="bullet"/>
      <w:lvlText w:val=""/>
      <w:lvlJc w:val="left"/>
      <w:pPr>
        <w:ind w:left="720" w:hanging="360"/>
      </w:pPr>
      <w:rPr>
        <w:rFonts w:ascii="Symbol" w:hAnsi="Symbol" w:hint="default"/>
        <w:color w:val="7FC444"/>
      </w:rPr>
    </w:lvl>
    <w:lvl w:ilvl="1" w:tplc="A79ED5E2" w:tentative="1">
      <w:start w:val="1"/>
      <w:numFmt w:val="bullet"/>
      <w:lvlText w:val="o"/>
      <w:lvlJc w:val="left"/>
      <w:pPr>
        <w:ind w:left="1440" w:hanging="360"/>
      </w:pPr>
      <w:rPr>
        <w:rFonts w:ascii="Courier New" w:hAnsi="Courier New" w:cs="Courier New" w:hint="default"/>
      </w:rPr>
    </w:lvl>
    <w:lvl w:ilvl="2" w:tplc="E9A2A584" w:tentative="1">
      <w:start w:val="1"/>
      <w:numFmt w:val="bullet"/>
      <w:lvlText w:val=""/>
      <w:lvlJc w:val="left"/>
      <w:pPr>
        <w:ind w:left="2160" w:hanging="360"/>
      </w:pPr>
      <w:rPr>
        <w:rFonts w:ascii="Wingdings" w:hAnsi="Wingdings" w:hint="default"/>
      </w:rPr>
    </w:lvl>
    <w:lvl w:ilvl="3" w:tplc="2A2C5E7E" w:tentative="1">
      <w:start w:val="1"/>
      <w:numFmt w:val="bullet"/>
      <w:lvlText w:val=""/>
      <w:lvlJc w:val="left"/>
      <w:pPr>
        <w:ind w:left="2880" w:hanging="360"/>
      </w:pPr>
      <w:rPr>
        <w:rFonts w:ascii="Symbol" w:hAnsi="Symbol" w:hint="default"/>
      </w:rPr>
    </w:lvl>
    <w:lvl w:ilvl="4" w:tplc="9D30BD9C" w:tentative="1">
      <w:start w:val="1"/>
      <w:numFmt w:val="bullet"/>
      <w:lvlText w:val="o"/>
      <w:lvlJc w:val="left"/>
      <w:pPr>
        <w:ind w:left="3600" w:hanging="360"/>
      </w:pPr>
      <w:rPr>
        <w:rFonts w:ascii="Courier New" w:hAnsi="Courier New" w:cs="Courier New" w:hint="default"/>
      </w:rPr>
    </w:lvl>
    <w:lvl w:ilvl="5" w:tplc="B1C8ED3E" w:tentative="1">
      <w:start w:val="1"/>
      <w:numFmt w:val="bullet"/>
      <w:lvlText w:val=""/>
      <w:lvlJc w:val="left"/>
      <w:pPr>
        <w:ind w:left="4320" w:hanging="360"/>
      </w:pPr>
      <w:rPr>
        <w:rFonts w:ascii="Wingdings" w:hAnsi="Wingdings" w:hint="default"/>
      </w:rPr>
    </w:lvl>
    <w:lvl w:ilvl="6" w:tplc="EECC8BFC" w:tentative="1">
      <w:start w:val="1"/>
      <w:numFmt w:val="bullet"/>
      <w:lvlText w:val=""/>
      <w:lvlJc w:val="left"/>
      <w:pPr>
        <w:ind w:left="5040" w:hanging="360"/>
      </w:pPr>
      <w:rPr>
        <w:rFonts w:ascii="Symbol" w:hAnsi="Symbol" w:hint="default"/>
      </w:rPr>
    </w:lvl>
    <w:lvl w:ilvl="7" w:tplc="DD56ED8E" w:tentative="1">
      <w:start w:val="1"/>
      <w:numFmt w:val="bullet"/>
      <w:lvlText w:val="o"/>
      <w:lvlJc w:val="left"/>
      <w:pPr>
        <w:ind w:left="5760" w:hanging="360"/>
      </w:pPr>
      <w:rPr>
        <w:rFonts w:ascii="Courier New" w:hAnsi="Courier New" w:cs="Courier New" w:hint="default"/>
      </w:rPr>
    </w:lvl>
    <w:lvl w:ilvl="8" w:tplc="EB581760"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73282806">
      <w:start w:val="1"/>
      <w:numFmt w:val="decimal"/>
      <w:lvlText w:val="%1."/>
      <w:lvlJc w:val="left"/>
      <w:pPr>
        <w:ind w:left="360" w:hanging="360"/>
      </w:pPr>
      <w:rPr>
        <w:rFonts w:ascii="Arial" w:hAnsi="Arial" w:hint="default"/>
        <w:b w:val="0"/>
        <w:bCs w:val="0"/>
        <w:i w:val="0"/>
        <w:color w:val="auto"/>
        <w:sz w:val="22"/>
        <w:szCs w:val="22"/>
      </w:rPr>
    </w:lvl>
    <w:lvl w:ilvl="1" w:tplc="CE6A364E" w:tentative="1">
      <w:start w:val="1"/>
      <w:numFmt w:val="lowerLetter"/>
      <w:lvlText w:val="%2."/>
      <w:lvlJc w:val="left"/>
      <w:pPr>
        <w:ind w:left="1080" w:hanging="360"/>
      </w:pPr>
    </w:lvl>
    <w:lvl w:ilvl="2" w:tplc="E10C1B2C" w:tentative="1">
      <w:start w:val="1"/>
      <w:numFmt w:val="lowerRoman"/>
      <w:lvlText w:val="%3."/>
      <w:lvlJc w:val="right"/>
      <w:pPr>
        <w:ind w:left="1800" w:hanging="180"/>
      </w:pPr>
    </w:lvl>
    <w:lvl w:ilvl="3" w:tplc="DE620360" w:tentative="1">
      <w:start w:val="1"/>
      <w:numFmt w:val="decimal"/>
      <w:lvlText w:val="%4."/>
      <w:lvlJc w:val="left"/>
      <w:pPr>
        <w:ind w:left="2520" w:hanging="360"/>
      </w:pPr>
    </w:lvl>
    <w:lvl w:ilvl="4" w:tplc="B3F43584" w:tentative="1">
      <w:start w:val="1"/>
      <w:numFmt w:val="lowerLetter"/>
      <w:lvlText w:val="%5."/>
      <w:lvlJc w:val="left"/>
      <w:pPr>
        <w:ind w:left="3240" w:hanging="360"/>
      </w:pPr>
    </w:lvl>
    <w:lvl w:ilvl="5" w:tplc="51FCB3D2" w:tentative="1">
      <w:start w:val="1"/>
      <w:numFmt w:val="lowerRoman"/>
      <w:lvlText w:val="%6."/>
      <w:lvlJc w:val="right"/>
      <w:pPr>
        <w:ind w:left="3960" w:hanging="180"/>
      </w:pPr>
    </w:lvl>
    <w:lvl w:ilvl="6" w:tplc="3522AAE0" w:tentative="1">
      <w:start w:val="1"/>
      <w:numFmt w:val="decimal"/>
      <w:lvlText w:val="%7."/>
      <w:lvlJc w:val="left"/>
      <w:pPr>
        <w:ind w:left="4680" w:hanging="360"/>
      </w:pPr>
    </w:lvl>
    <w:lvl w:ilvl="7" w:tplc="CC54648A" w:tentative="1">
      <w:start w:val="1"/>
      <w:numFmt w:val="lowerLetter"/>
      <w:lvlText w:val="%8."/>
      <w:lvlJc w:val="left"/>
      <w:pPr>
        <w:ind w:left="5400" w:hanging="360"/>
      </w:pPr>
    </w:lvl>
    <w:lvl w:ilvl="8" w:tplc="7A127F3A"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7E2835D4">
      <w:start w:val="1"/>
      <w:numFmt w:val="bullet"/>
      <w:lvlText w:val=""/>
      <w:lvlJc w:val="left"/>
      <w:pPr>
        <w:ind w:left="720" w:hanging="360"/>
      </w:pPr>
      <w:rPr>
        <w:rFonts w:ascii="Symbol" w:hAnsi="Symbol" w:hint="default"/>
        <w:color w:val="7FC444"/>
      </w:rPr>
    </w:lvl>
    <w:lvl w:ilvl="1" w:tplc="87622E52" w:tentative="1">
      <w:start w:val="1"/>
      <w:numFmt w:val="bullet"/>
      <w:lvlText w:val="o"/>
      <w:lvlJc w:val="left"/>
      <w:pPr>
        <w:ind w:left="1440" w:hanging="360"/>
      </w:pPr>
      <w:rPr>
        <w:rFonts w:ascii="Courier New" w:hAnsi="Courier New" w:cs="Courier New" w:hint="default"/>
      </w:rPr>
    </w:lvl>
    <w:lvl w:ilvl="2" w:tplc="51BAADC0" w:tentative="1">
      <w:start w:val="1"/>
      <w:numFmt w:val="bullet"/>
      <w:lvlText w:val=""/>
      <w:lvlJc w:val="left"/>
      <w:pPr>
        <w:ind w:left="2160" w:hanging="360"/>
      </w:pPr>
      <w:rPr>
        <w:rFonts w:ascii="Wingdings" w:hAnsi="Wingdings" w:hint="default"/>
      </w:rPr>
    </w:lvl>
    <w:lvl w:ilvl="3" w:tplc="2534B858" w:tentative="1">
      <w:start w:val="1"/>
      <w:numFmt w:val="bullet"/>
      <w:lvlText w:val=""/>
      <w:lvlJc w:val="left"/>
      <w:pPr>
        <w:ind w:left="2880" w:hanging="360"/>
      </w:pPr>
      <w:rPr>
        <w:rFonts w:ascii="Symbol" w:hAnsi="Symbol" w:hint="default"/>
      </w:rPr>
    </w:lvl>
    <w:lvl w:ilvl="4" w:tplc="8E1C5C34" w:tentative="1">
      <w:start w:val="1"/>
      <w:numFmt w:val="bullet"/>
      <w:lvlText w:val="o"/>
      <w:lvlJc w:val="left"/>
      <w:pPr>
        <w:ind w:left="3600" w:hanging="360"/>
      </w:pPr>
      <w:rPr>
        <w:rFonts w:ascii="Courier New" w:hAnsi="Courier New" w:cs="Courier New" w:hint="default"/>
      </w:rPr>
    </w:lvl>
    <w:lvl w:ilvl="5" w:tplc="D0EEE18E" w:tentative="1">
      <w:start w:val="1"/>
      <w:numFmt w:val="bullet"/>
      <w:lvlText w:val=""/>
      <w:lvlJc w:val="left"/>
      <w:pPr>
        <w:ind w:left="4320" w:hanging="360"/>
      </w:pPr>
      <w:rPr>
        <w:rFonts w:ascii="Wingdings" w:hAnsi="Wingdings" w:hint="default"/>
      </w:rPr>
    </w:lvl>
    <w:lvl w:ilvl="6" w:tplc="AED2521A" w:tentative="1">
      <w:start w:val="1"/>
      <w:numFmt w:val="bullet"/>
      <w:lvlText w:val=""/>
      <w:lvlJc w:val="left"/>
      <w:pPr>
        <w:ind w:left="5040" w:hanging="360"/>
      </w:pPr>
      <w:rPr>
        <w:rFonts w:ascii="Symbol" w:hAnsi="Symbol" w:hint="default"/>
      </w:rPr>
    </w:lvl>
    <w:lvl w:ilvl="7" w:tplc="0066C0DC" w:tentative="1">
      <w:start w:val="1"/>
      <w:numFmt w:val="bullet"/>
      <w:lvlText w:val="o"/>
      <w:lvlJc w:val="left"/>
      <w:pPr>
        <w:ind w:left="5760" w:hanging="360"/>
      </w:pPr>
      <w:rPr>
        <w:rFonts w:ascii="Courier New" w:hAnsi="Courier New" w:cs="Courier New" w:hint="default"/>
      </w:rPr>
    </w:lvl>
    <w:lvl w:ilvl="8" w:tplc="6228254E"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2968D6F8">
      <w:start w:val="1"/>
      <w:numFmt w:val="bullet"/>
      <w:lvlText w:val=""/>
      <w:lvlJc w:val="left"/>
      <w:pPr>
        <w:ind w:left="720" w:hanging="360"/>
      </w:pPr>
      <w:rPr>
        <w:rFonts w:ascii="Symbol" w:hAnsi="Symbol" w:hint="default"/>
        <w:color w:val="7FC444"/>
      </w:rPr>
    </w:lvl>
    <w:lvl w:ilvl="1" w:tplc="A95491F4" w:tentative="1">
      <w:start w:val="1"/>
      <w:numFmt w:val="bullet"/>
      <w:lvlText w:val="o"/>
      <w:lvlJc w:val="left"/>
      <w:pPr>
        <w:ind w:left="1440" w:hanging="360"/>
      </w:pPr>
      <w:rPr>
        <w:rFonts w:ascii="Courier New" w:hAnsi="Courier New" w:cs="Courier New" w:hint="default"/>
      </w:rPr>
    </w:lvl>
    <w:lvl w:ilvl="2" w:tplc="B2B2FBE0" w:tentative="1">
      <w:start w:val="1"/>
      <w:numFmt w:val="bullet"/>
      <w:lvlText w:val=""/>
      <w:lvlJc w:val="left"/>
      <w:pPr>
        <w:ind w:left="2160" w:hanging="360"/>
      </w:pPr>
      <w:rPr>
        <w:rFonts w:ascii="Wingdings" w:hAnsi="Wingdings" w:hint="default"/>
      </w:rPr>
    </w:lvl>
    <w:lvl w:ilvl="3" w:tplc="5016CAFC" w:tentative="1">
      <w:start w:val="1"/>
      <w:numFmt w:val="bullet"/>
      <w:lvlText w:val=""/>
      <w:lvlJc w:val="left"/>
      <w:pPr>
        <w:ind w:left="2880" w:hanging="360"/>
      </w:pPr>
      <w:rPr>
        <w:rFonts w:ascii="Symbol" w:hAnsi="Symbol" w:hint="default"/>
      </w:rPr>
    </w:lvl>
    <w:lvl w:ilvl="4" w:tplc="AB903F1E" w:tentative="1">
      <w:start w:val="1"/>
      <w:numFmt w:val="bullet"/>
      <w:lvlText w:val="o"/>
      <w:lvlJc w:val="left"/>
      <w:pPr>
        <w:ind w:left="3600" w:hanging="360"/>
      </w:pPr>
      <w:rPr>
        <w:rFonts w:ascii="Courier New" w:hAnsi="Courier New" w:cs="Courier New" w:hint="default"/>
      </w:rPr>
    </w:lvl>
    <w:lvl w:ilvl="5" w:tplc="ECAC1B82" w:tentative="1">
      <w:start w:val="1"/>
      <w:numFmt w:val="bullet"/>
      <w:lvlText w:val=""/>
      <w:lvlJc w:val="left"/>
      <w:pPr>
        <w:ind w:left="4320" w:hanging="360"/>
      </w:pPr>
      <w:rPr>
        <w:rFonts w:ascii="Wingdings" w:hAnsi="Wingdings" w:hint="default"/>
      </w:rPr>
    </w:lvl>
    <w:lvl w:ilvl="6" w:tplc="A0F42626" w:tentative="1">
      <w:start w:val="1"/>
      <w:numFmt w:val="bullet"/>
      <w:lvlText w:val=""/>
      <w:lvlJc w:val="left"/>
      <w:pPr>
        <w:ind w:left="5040" w:hanging="360"/>
      </w:pPr>
      <w:rPr>
        <w:rFonts w:ascii="Symbol" w:hAnsi="Symbol" w:hint="default"/>
      </w:rPr>
    </w:lvl>
    <w:lvl w:ilvl="7" w:tplc="D6E48406" w:tentative="1">
      <w:start w:val="1"/>
      <w:numFmt w:val="bullet"/>
      <w:lvlText w:val="o"/>
      <w:lvlJc w:val="left"/>
      <w:pPr>
        <w:ind w:left="5760" w:hanging="360"/>
      </w:pPr>
      <w:rPr>
        <w:rFonts w:ascii="Courier New" w:hAnsi="Courier New" w:cs="Courier New" w:hint="default"/>
      </w:rPr>
    </w:lvl>
    <w:lvl w:ilvl="8" w:tplc="581EF920"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5472FEE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59E89B2" w:tentative="1">
      <w:start w:val="1"/>
      <w:numFmt w:val="bullet"/>
      <w:lvlText w:val="o"/>
      <w:lvlJc w:val="left"/>
      <w:pPr>
        <w:tabs>
          <w:tab w:val="num" w:pos="1440"/>
        </w:tabs>
        <w:ind w:left="1440" w:hanging="360"/>
      </w:pPr>
      <w:rPr>
        <w:rFonts w:ascii="Courier New" w:hAnsi="Courier New" w:hint="default"/>
      </w:rPr>
    </w:lvl>
    <w:lvl w:ilvl="2" w:tplc="1BC0ED7E" w:tentative="1">
      <w:start w:val="1"/>
      <w:numFmt w:val="bullet"/>
      <w:lvlText w:val=""/>
      <w:lvlJc w:val="left"/>
      <w:pPr>
        <w:tabs>
          <w:tab w:val="num" w:pos="2160"/>
        </w:tabs>
        <w:ind w:left="2160" w:hanging="360"/>
      </w:pPr>
      <w:rPr>
        <w:rFonts w:ascii="Wingdings" w:hAnsi="Wingdings" w:hint="default"/>
      </w:rPr>
    </w:lvl>
    <w:lvl w:ilvl="3" w:tplc="83E205E6" w:tentative="1">
      <w:start w:val="1"/>
      <w:numFmt w:val="bullet"/>
      <w:lvlText w:val=""/>
      <w:lvlJc w:val="left"/>
      <w:pPr>
        <w:tabs>
          <w:tab w:val="num" w:pos="2880"/>
        </w:tabs>
        <w:ind w:left="2880" w:hanging="360"/>
      </w:pPr>
      <w:rPr>
        <w:rFonts w:ascii="Symbol" w:hAnsi="Symbol" w:hint="default"/>
      </w:rPr>
    </w:lvl>
    <w:lvl w:ilvl="4" w:tplc="CB364AF0" w:tentative="1">
      <w:start w:val="1"/>
      <w:numFmt w:val="bullet"/>
      <w:lvlText w:val="o"/>
      <w:lvlJc w:val="left"/>
      <w:pPr>
        <w:tabs>
          <w:tab w:val="num" w:pos="3600"/>
        </w:tabs>
        <w:ind w:left="3600" w:hanging="360"/>
      </w:pPr>
      <w:rPr>
        <w:rFonts w:ascii="Courier New" w:hAnsi="Courier New" w:hint="default"/>
      </w:rPr>
    </w:lvl>
    <w:lvl w:ilvl="5" w:tplc="4D6E0946" w:tentative="1">
      <w:start w:val="1"/>
      <w:numFmt w:val="bullet"/>
      <w:lvlText w:val=""/>
      <w:lvlJc w:val="left"/>
      <w:pPr>
        <w:tabs>
          <w:tab w:val="num" w:pos="4320"/>
        </w:tabs>
        <w:ind w:left="4320" w:hanging="360"/>
      </w:pPr>
      <w:rPr>
        <w:rFonts w:ascii="Wingdings" w:hAnsi="Wingdings" w:hint="default"/>
      </w:rPr>
    </w:lvl>
    <w:lvl w:ilvl="6" w:tplc="3FA05546" w:tentative="1">
      <w:start w:val="1"/>
      <w:numFmt w:val="bullet"/>
      <w:lvlText w:val=""/>
      <w:lvlJc w:val="left"/>
      <w:pPr>
        <w:tabs>
          <w:tab w:val="num" w:pos="5040"/>
        </w:tabs>
        <w:ind w:left="5040" w:hanging="360"/>
      </w:pPr>
      <w:rPr>
        <w:rFonts w:ascii="Symbol" w:hAnsi="Symbol" w:hint="default"/>
      </w:rPr>
    </w:lvl>
    <w:lvl w:ilvl="7" w:tplc="F9C4623A" w:tentative="1">
      <w:start w:val="1"/>
      <w:numFmt w:val="bullet"/>
      <w:lvlText w:val="o"/>
      <w:lvlJc w:val="left"/>
      <w:pPr>
        <w:tabs>
          <w:tab w:val="num" w:pos="5760"/>
        </w:tabs>
        <w:ind w:left="5760" w:hanging="360"/>
      </w:pPr>
      <w:rPr>
        <w:rFonts w:ascii="Courier New" w:hAnsi="Courier New" w:hint="default"/>
      </w:rPr>
    </w:lvl>
    <w:lvl w:ilvl="8" w:tplc="B5ECB0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F8D84280">
      <w:start w:val="1"/>
      <w:numFmt w:val="decimal"/>
      <w:lvlText w:val="%1."/>
      <w:lvlJc w:val="left"/>
      <w:pPr>
        <w:ind w:left="720" w:hanging="360"/>
      </w:pPr>
    </w:lvl>
    <w:lvl w:ilvl="1" w:tplc="8728B2A8" w:tentative="1">
      <w:start w:val="1"/>
      <w:numFmt w:val="lowerLetter"/>
      <w:lvlText w:val="%2."/>
      <w:lvlJc w:val="left"/>
      <w:pPr>
        <w:ind w:left="1440" w:hanging="360"/>
      </w:pPr>
    </w:lvl>
    <w:lvl w:ilvl="2" w:tplc="50ECC146" w:tentative="1">
      <w:start w:val="1"/>
      <w:numFmt w:val="lowerRoman"/>
      <w:lvlText w:val="%3."/>
      <w:lvlJc w:val="right"/>
      <w:pPr>
        <w:ind w:left="2160" w:hanging="180"/>
      </w:pPr>
    </w:lvl>
    <w:lvl w:ilvl="3" w:tplc="55F4EF8C" w:tentative="1">
      <w:start w:val="1"/>
      <w:numFmt w:val="decimal"/>
      <w:lvlText w:val="%4."/>
      <w:lvlJc w:val="left"/>
      <w:pPr>
        <w:ind w:left="2880" w:hanging="360"/>
      </w:pPr>
    </w:lvl>
    <w:lvl w:ilvl="4" w:tplc="7328510E" w:tentative="1">
      <w:start w:val="1"/>
      <w:numFmt w:val="lowerLetter"/>
      <w:lvlText w:val="%5."/>
      <w:lvlJc w:val="left"/>
      <w:pPr>
        <w:ind w:left="3600" w:hanging="360"/>
      </w:pPr>
    </w:lvl>
    <w:lvl w:ilvl="5" w:tplc="D70C7B7E" w:tentative="1">
      <w:start w:val="1"/>
      <w:numFmt w:val="lowerRoman"/>
      <w:lvlText w:val="%6."/>
      <w:lvlJc w:val="right"/>
      <w:pPr>
        <w:ind w:left="4320" w:hanging="180"/>
      </w:pPr>
    </w:lvl>
    <w:lvl w:ilvl="6" w:tplc="3252FF88" w:tentative="1">
      <w:start w:val="1"/>
      <w:numFmt w:val="decimal"/>
      <w:lvlText w:val="%7."/>
      <w:lvlJc w:val="left"/>
      <w:pPr>
        <w:ind w:left="5040" w:hanging="360"/>
      </w:pPr>
    </w:lvl>
    <w:lvl w:ilvl="7" w:tplc="B3266E80" w:tentative="1">
      <w:start w:val="1"/>
      <w:numFmt w:val="lowerLetter"/>
      <w:lvlText w:val="%8."/>
      <w:lvlJc w:val="left"/>
      <w:pPr>
        <w:ind w:left="5760" w:hanging="360"/>
      </w:pPr>
    </w:lvl>
    <w:lvl w:ilvl="8" w:tplc="B498CB68"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3"/>
  </w:num>
  <w:num w:numId="7">
    <w:abstractNumId w:val="5"/>
  </w:num>
  <w:num w:numId="8">
    <w:abstractNumId w:val="9"/>
  </w:num>
  <w:num w:numId="9">
    <w:abstractNumId w:val="13"/>
  </w:num>
  <w:num w:numId="10">
    <w:abstractNumId w:val="7"/>
  </w:num>
  <w:num w:numId="11">
    <w:abstractNumId w:val="2"/>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9F"/>
    <w:rsid w:val="0067246B"/>
    <w:rsid w:val="00740EC8"/>
    <w:rsid w:val="007A249F"/>
    <w:rsid w:val="00D5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6D4A"/>
  <w15:docId w15:val="{B5793C6A-83B2-471B-929E-EEEF95A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egds">
    <w:name w:val="legds"/>
    <w:basedOn w:val="DefaultParagraphFont"/>
    <w:rsid w:val="00310AA2"/>
  </w:style>
  <w:style w:type="character" w:styleId="Hyperlink">
    <w:name w:val="Hyperlink"/>
    <w:basedOn w:val="DefaultParagraphFont"/>
    <w:uiPriority w:val="99"/>
    <w:unhideWhenUsed/>
    <w:rsid w:val="00310AA2"/>
    <w:rPr>
      <w:color w:val="0000FF" w:themeColor="hyperlink"/>
      <w:u w:val="single"/>
    </w:rPr>
  </w:style>
  <w:style w:type="character" w:customStyle="1" w:styleId="UnresolvedMention1">
    <w:name w:val="Unresolved Mention1"/>
    <w:basedOn w:val="DefaultParagraphFont"/>
    <w:uiPriority w:val="99"/>
    <w:rsid w:val="0031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ieListDocuments.aspx?CId=483&amp;MId=2461&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3EF111-E3E1-446E-B112-E7ED6C9A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12</cp:revision>
  <cp:lastPrinted>2014-03-21T13:56:00Z</cp:lastPrinted>
  <dcterms:created xsi:type="dcterms:W3CDTF">2021-09-15T12:16:00Z</dcterms:created>
  <dcterms:modified xsi:type="dcterms:W3CDTF">2022-02-28T12:24:00Z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Consultation Feedback - Request for Taxi Tariff Increase</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MeetingDate">
    <vt:lpwstr>Tuesday, 8 March 2022</vt:lpwstr>
  </property>
  <property fmtid="{D5CDD505-2E9C-101B-9397-08002B2CF9AE}" pid="10" name="MeetingDateLegal">
    <vt:lpwstr>MeetingDateLegal</vt:lpwstr>
  </property>
</Properties>
</file>